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15" w:type="dxa"/>
        <w:tblInd w:w="-567" w:type="dxa"/>
        <w:tblLook w:val="01E0" w:firstRow="1" w:lastRow="1" w:firstColumn="1" w:lastColumn="1" w:noHBand="0" w:noVBand="0"/>
      </w:tblPr>
      <w:tblGrid>
        <w:gridCol w:w="567"/>
        <w:gridCol w:w="4678"/>
        <w:gridCol w:w="290"/>
        <w:gridCol w:w="4390"/>
        <w:gridCol w:w="290"/>
      </w:tblGrid>
      <w:tr w:rsidR="00BE0786" w:rsidRPr="005E2F74" w14:paraId="1ADD1128" w14:textId="77777777" w:rsidTr="009B7961">
        <w:trPr>
          <w:gridAfter w:val="1"/>
          <w:wAfter w:w="290" w:type="dxa"/>
        </w:trPr>
        <w:tc>
          <w:tcPr>
            <w:tcW w:w="5245" w:type="dxa"/>
            <w:gridSpan w:val="2"/>
            <w:shd w:val="clear" w:color="auto" w:fill="auto"/>
            <w:vAlign w:val="center"/>
          </w:tcPr>
          <w:p w14:paraId="75747C9C" w14:textId="55F39A27" w:rsidR="006A7515" w:rsidRPr="00964C25" w:rsidRDefault="00964C25" w:rsidP="004661B8">
            <w:pPr>
              <w:jc w:val="center"/>
              <w:rPr>
                <w:rFonts w:ascii="Times New Roman" w:hAnsi="Times New Roman"/>
                <w:szCs w:val="28"/>
                <w:lang w:val="nl-NL"/>
              </w:rPr>
            </w:pPr>
            <w:r>
              <w:rPr>
                <w:rFonts w:ascii="Times New Roman" w:hAnsi="Times New Roman"/>
                <w:szCs w:val="28"/>
                <w:lang w:val="nl-NL"/>
              </w:rPr>
              <w:t>VIETNAM NATIONAL</w:t>
            </w:r>
          </w:p>
        </w:tc>
        <w:tc>
          <w:tcPr>
            <w:tcW w:w="4680" w:type="dxa"/>
            <w:gridSpan w:val="2"/>
            <w:shd w:val="clear" w:color="auto" w:fill="auto"/>
            <w:vAlign w:val="center"/>
          </w:tcPr>
          <w:p w14:paraId="10DD74F8" w14:textId="270C7705" w:rsidR="006A7515" w:rsidRPr="00BE0786" w:rsidRDefault="00964C25" w:rsidP="004661B8">
            <w:pPr>
              <w:jc w:val="center"/>
              <w:rPr>
                <w:rFonts w:ascii="Times New Roman" w:hAnsi="Times New Roman"/>
                <w:b/>
                <w:spacing w:val="-18"/>
                <w:sz w:val="24"/>
                <w:lang w:val="nl-NL"/>
              </w:rPr>
            </w:pPr>
            <w:r>
              <w:rPr>
                <w:rFonts w:ascii="Times New Roman" w:hAnsi="Times New Roman"/>
                <w:b/>
                <w:spacing w:val="-18"/>
                <w:sz w:val="24"/>
                <w:lang w:val="nl-NL"/>
              </w:rPr>
              <w:t xml:space="preserve">THE </w:t>
            </w:r>
            <w:r w:rsidR="006A7515" w:rsidRPr="00BE0786">
              <w:rPr>
                <w:rFonts w:ascii="Times New Roman" w:hAnsi="Times New Roman"/>
                <w:b/>
                <w:spacing w:val="-18"/>
                <w:sz w:val="24"/>
                <w:lang w:val="nl-NL"/>
              </w:rPr>
              <w:t>SOCIALIST REPUBLIC OF VIETNAM</w:t>
            </w:r>
          </w:p>
        </w:tc>
      </w:tr>
      <w:tr w:rsidR="00BE0786" w:rsidRPr="005E2F74" w14:paraId="570F7DA0" w14:textId="77777777" w:rsidTr="009B7961">
        <w:trPr>
          <w:gridAfter w:val="1"/>
          <w:wAfter w:w="290" w:type="dxa"/>
        </w:trPr>
        <w:tc>
          <w:tcPr>
            <w:tcW w:w="5245" w:type="dxa"/>
            <w:gridSpan w:val="2"/>
            <w:shd w:val="clear" w:color="auto" w:fill="auto"/>
            <w:vAlign w:val="center"/>
          </w:tcPr>
          <w:p w14:paraId="2DE7F4D0" w14:textId="2F2F642A" w:rsidR="006A7515" w:rsidRPr="00964C25" w:rsidRDefault="00964C25" w:rsidP="004661B8">
            <w:pPr>
              <w:jc w:val="center"/>
              <w:rPr>
                <w:rFonts w:ascii="Times New Roman" w:hAnsi="Times New Roman"/>
                <w:szCs w:val="28"/>
                <w:lang w:val="nl-NL"/>
              </w:rPr>
            </w:pPr>
            <w:r>
              <w:rPr>
                <w:rFonts w:ascii="Times New Roman" w:hAnsi="Times New Roman"/>
                <w:szCs w:val="28"/>
                <w:lang w:val="nl-NL"/>
              </w:rPr>
              <w:t>COAL AND MINERAL INDUSTRIES HOLDING CORPORATION LIMITED</w:t>
            </w:r>
          </w:p>
        </w:tc>
        <w:tc>
          <w:tcPr>
            <w:tcW w:w="4680" w:type="dxa"/>
            <w:gridSpan w:val="2"/>
            <w:shd w:val="clear" w:color="auto" w:fill="auto"/>
            <w:vAlign w:val="center"/>
          </w:tcPr>
          <w:p w14:paraId="36A79BC4" w14:textId="4BCE4072" w:rsidR="006A7515" w:rsidRPr="00BE0786" w:rsidRDefault="00964C25" w:rsidP="004661B8">
            <w:pPr>
              <w:jc w:val="center"/>
              <w:rPr>
                <w:rFonts w:ascii="Times New Roman" w:hAnsi="Times New Roman"/>
                <w:b/>
                <w:lang w:val="nl-NL"/>
              </w:rPr>
            </w:pPr>
            <w:r w:rsidRPr="00BE0786">
              <w:rPr>
                <w:rFonts w:ascii="Times New Roman" w:hAnsi="Times New Roman"/>
                <w:noProof/>
                <w:lang w:val="en-US"/>
              </w:rPr>
              <mc:AlternateContent>
                <mc:Choice Requires="wps">
                  <w:drawing>
                    <wp:anchor distT="0" distB="0" distL="114300" distR="114300" simplePos="0" relativeHeight="251658752" behindDoc="0" locked="0" layoutInCell="1" allowOverlap="1" wp14:anchorId="45D4A997" wp14:editId="498FAB5A">
                      <wp:simplePos x="0" y="0"/>
                      <wp:positionH relativeFrom="column">
                        <wp:posOffset>425450</wp:posOffset>
                      </wp:positionH>
                      <wp:positionV relativeFrom="paragraph">
                        <wp:posOffset>260985</wp:posOffset>
                      </wp:positionV>
                      <wp:extent cx="2023110" cy="0"/>
                      <wp:effectExtent l="5715" t="8255" r="9525" b="10795"/>
                      <wp:wrapNone/>
                      <wp:docPr id="125388529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23899D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20.55pt" to="192.8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"/>
                  </w:pict>
                </mc:Fallback>
              </mc:AlternateContent>
            </w:r>
            <w:r w:rsidR="0085623C" w:rsidRPr="00BE0786">
              <w:rPr>
                <w:rFonts w:ascii="Times New Roman" w:hAnsi="Times New Roman"/>
                <w:b/>
                <w:sz w:val="26"/>
                <w:lang w:val="nl-NL"/>
              </w:rPr>
              <w:t>Independence – Freedom – Happiness</w:t>
            </w:r>
          </w:p>
        </w:tc>
      </w:tr>
      <w:tr w:rsidR="00BE0786" w:rsidRPr="005E2F74" w14:paraId="0664EFA2" w14:textId="77777777" w:rsidTr="009B7961">
        <w:trPr>
          <w:gridAfter w:val="1"/>
          <w:wAfter w:w="290" w:type="dxa"/>
        </w:trPr>
        <w:tc>
          <w:tcPr>
            <w:tcW w:w="5245" w:type="dxa"/>
            <w:gridSpan w:val="2"/>
            <w:shd w:val="clear" w:color="auto" w:fill="auto"/>
            <w:vAlign w:val="center"/>
          </w:tcPr>
          <w:p w14:paraId="085351A6" w14:textId="050614D9" w:rsidR="006A7515" w:rsidRPr="00964C25" w:rsidRDefault="00964C25" w:rsidP="004661B8">
            <w:pPr>
              <w:jc w:val="center"/>
              <w:rPr>
                <w:rFonts w:ascii="Times New Roman" w:hAnsi="Times New Roman"/>
                <w:b/>
                <w:spacing w:val="-18"/>
                <w:sz w:val="24"/>
                <w:lang w:val="nl-NL"/>
              </w:rPr>
            </w:pPr>
            <w:r>
              <w:rPr>
                <w:rFonts w:ascii="Times New Roman" w:hAnsi="Times New Roman"/>
                <w:b/>
                <w:spacing w:val="-18"/>
                <w:sz w:val="24"/>
                <w:lang w:val="nl-NL"/>
              </w:rPr>
              <w:t>DEO NAI – COC SAU – TKV COAL JOINT STOCK COMPANY</w:t>
            </w:r>
          </w:p>
        </w:tc>
        <w:tc>
          <w:tcPr>
            <w:tcW w:w="4680" w:type="dxa"/>
            <w:gridSpan w:val="2"/>
            <w:shd w:val="clear" w:color="auto" w:fill="auto"/>
            <w:vAlign w:val="center"/>
          </w:tcPr>
          <w:p w14:paraId="7F6FFDB4" w14:textId="512677C9" w:rsidR="006A7515" w:rsidRPr="00BE0786" w:rsidRDefault="006A7515" w:rsidP="004661B8">
            <w:pPr>
              <w:jc w:val="center"/>
              <w:rPr>
                <w:rFonts w:ascii="Times New Roman" w:hAnsi="Times New Roman"/>
                <w:b/>
                <w:sz w:val="24"/>
                <w:lang w:val="nl-NL"/>
              </w:rPr>
            </w:pPr>
          </w:p>
        </w:tc>
      </w:tr>
      <w:tr w:rsidR="00BE0786" w:rsidRPr="005E2F74" w14:paraId="369BACD0" w14:textId="77777777" w:rsidTr="009B7961">
        <w:trPr>
          <w:gridBefore w:val="1"/>
          <w:wBefore w:w="567" w:type="dxa"/>
        </w:trPr>
        <w:tc>
          <w:tcPr>
            <w:tcW w:w="4968" w:type="dxa"/>
            <w:gridSpan w:val="2"/>
            <w:shd w:val="clear" w:color="auto" w:fill="auto"/>
          </w:tcPr>
          <w:p w14:paraId="6949DC76" w14:textId="40E45E0E" w:rsidR="006A7515" w:rsidRPr="00BE0786" w:rsidRDefault="009D0D46" w:rsidP="004661B8">
            <w:pPr>
              <w:jc w:val="center"/>
              <w:rPr>
                <w:rFonts w:ascii="Times New Roman" w:hAnsi="Times New Roman"/>
                <w:spacing w:val="-14"/>
                <w:szCs w:val="26"/>
                <w:lang w:val="nl-NL"/>
              </w:rPr>
            </w:pPr>
            <w:r w:rsidRPr="00BE0786">
              <w:rPr>
                <w:rFonts w:ascii="Times New Roman" w:hAnsi="Times New Roman"/>
                <w:noProof/>
                <w:lang w:val="en-US"/>
              </w:rPr>
              <mc:AlternateContent>
                <mc:Choice Requires="wps">
                  <w:drawing>
                    <wp:anchor distT="0" distB="0" distL="114300" distR="114300" simplePos="0" relativeHeight="251657728" behindDoc="0" locked="0" layoutInCell="1" allowOverlap="1" wp14:anchorId="0A7AD4FC" wp14:editId="0D4CC057">
                      <wp:simplePos x="0" y="0"/>
                      <wp:positionH relativeFrom="column">
                        <wp:posOffset>667385</wp:posOffset>
                      </wp:positionH>
                      <wp:positionV relativeFrom="paragraph">
                        <wp:posOffset>27940</wp:posOffset>
                      </wp:positionV>
                      <wp:extent cx="1028700" cy="0"/>
                      <wp:effectExtent l="9525" t="10160" r="9525" b="8890"/>
                      <wp:wrapNone/>
                      <wp:docPr id="11541324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4517A56"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5pt,2.2pt" to="133.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"/>
                  </w:pict>
                </mc:Fallback>
              </mc:AlternateContent>
            </w:r>
          </w:p>
          <w:p w14:paraId="519B8710" w14:textId="63D9F36E" w:rsidR="006A7515" w:rsidRPr="00BE0786" w:rsidRDefault="00E86147" w:rsidP="008A589C">
            <w:pPr>
              <w:rPr>
                <w:rFonts w:ascii="Times New Roman" w:hAnsi="Times New Roman"/>
                <w:spacing w:val="-10"/>
                <w:szCs w:val="26"/>
                <w:lang w:val="nl-NL"/>
              </w:rPr>
            </w:pPr>
            <w:r w:rsidRPr="00BE0786">
              <w:rPr>
                <w:rFonts w:ascii="Times New Roman" w:hAnsi="Times New Roman"/>
                <w:spacing w:val="-10"/>
                <w:sz w:val="26"/>
                <w:szCs w:val="26"/>
                <w:lang w:val="nl-NL"/>
              </w:rPr>
              <w:t>N</w:t>
            </w:r>
            <w:r w:rsidR="008A589C">
              <w:rPr>
                <w:rFonts w:ascii="Times New Roman" w:hAnsi="Times New Roman"/>
                <w:spacing w:val="-10"/>
                <w:sz w:val="26"/>
                <w:szCs w:val="26"/>
                <w:lang w:val="nl-NL"/>
              </w:rPr>
              <w:t>o</w:t>
            </w:r>
            <w:r w:rsidRPr="00BE0786">
              <w:rPr>
                <w:rFonts w:ascii="Times New Roman" w:hAnsi="Times New Roman"/>
                <w:spacing w:val="-10"/>
                <w:sz w:val="26"/>
                <w:szCs w:val="26"/>
                <w:lang w:val="nl-NL"/>
              </w:rPr>
              <w:t>:</w:t>
            </w:r>
            <w:r w:rsidR="00423988">
              <w:rPr>
                <w:rFonts w:ascii="Times New Roman" w:hAnsi="Times New Roman"/>
                <w:spacing w:val="-10"/>
                <w:sz w:val="26"/>
                <w:szCs w:val="26"/>
                <w:lang w:val="nl-NL"/>
              </w:rPr>
              <w:t xml:space="preserve">     </w:t>
            </w:r>
            <w:r w:rsidRPr="00BE0786">
              <w:rPr>
                <w:rFonts w:ascii="Times New Roman" w:hAnsi="Times New Roman"/>
                <w:spacing w:val="-10"/>
                <w:sz w:val="26"/>
                <w:szCs w:val="26"/>
                <w:lang w:val="nl-NL"/>
              </w:rPr>
              <w:t xml:space="preserve"> </w:t>
            </w:r>
            <w:r w:rsidR="00BE3706" w:rsidRPr="00BE0786">
              <w:rPr>
                <w:rFonts w:ascii="Times New Roman" w:hAnsi="Times New Roman"/>
                <w:spacing w:val="-10"/>
                <w:szCs w:val="26"/>
                <w:lang w:val="nl-NL"/>
              </w:rPr>
              <w:t xml:space="preserve">/ </w:t>
            </w:r>
            <w:r w:rsidR="006A7515" w:rsidRPr="00BE0786">
              <w:rPr>
                <w:rFonts w:ascii="Times New Roman" w:hAnsi="Times New Roman"/>
                <w:spacing w:val="-10"/>
                <w:sz w:val="26"/>
                <w:szCs w:val="26"/>
                <w:lang w:val="nl-NL"/>
              </w:rPr>
              <w:t>NQ-</w:t>
            </w:r>
            <w:r w:rsidR="0056780E">
              <w:rPr>
                <w:rFonts w:ascii="Times New Roman" w:hAnsi="Times New Roman"/>
                <w:spacing w:val="-10"/>
                <w:sz w:val="26"/>
                <w:szCs w:val="26"/>
                <w:lang w:val="nl-NL"/>
              </w:rPr>
              <w:t>D</w:t>
            </w:r>
            <w:r w:rsidR="006A7515" w:rsidRPr="00BE0786">
              <w:rPr>
                <w:rFonts w:ascii="Times New Roman" w:hAnsi="Times New Roman"/>
                <w:spacing w:val="-10"/>
                <w:sz w:val="26"/>
                <w:szCs w:val="26"/>
                <w:lang w:val="nl-NL"/>
              </w:rPr>
              <w:t>H</w:t>
            </w:r>
            <w:r w:rsidR="0056780E">
              <w:rPr>
                <w:rFonts w:ascii="Times New Roman" w:hAnsi="Times New Roman"/>
                <w:spacing w:val="-10"/>
                <w:sz w:val="26"/>
                <w:szCs w:val="26"/>
                <w:lang w:val="nl-NL"/>
              </w:rPr>
              <w:t>D</w:t>
            </w:r>
            <w:r w:rsidR="006A7515" w:rsidRPr="00BE0786">
              <w:rPr>
                <w:rFonts w:ascii="Times New Roman" w:hAnsi="Times New Roman"/>
                <w:spacing w:val="-10"/>
                <w:sz w:val="26"/>
                <w:szCs w:val="26"/>
                <w:lang w:val="nl-NL"/>
              </w:rPr>
              <w:t>C</w:t>
            </w:r>
            <w:r w:rsidR="0056780E">
              <w:rPr>
                <w:rFonts w:ascii="Times New Roman" w:hAnsi="Times New Roman"/>
                <w:spacing w:val="-10"/>
                <w:sz w:val="26"/>
                <w:szCs w:val="26"/>
                <w:lang w:val="nl-NL"/>
              </w:rPr>
              <w:t>D</w:t>
            </w:r>
          </w:p>
        </w:tc>
        <w:tc>
          <w:tcPr>
            <w:tcW w:w="4680" w:type="dxa"/>
            <w:gridSpan w:val="2"/>
            <w:shd w:val="clear" w:color="auto" w:fill="auto"/>
          </w:tcPr>
          <w:p w14:paraId="569955BD" w14:textId="77777777" w:rsidR="006A7515" w:rsidRPr="00BE0786" w:rsidRDefault="006A7515" w:rsidP="006A7515">
            <w:pPr>
              <w:rPr>
                <w:rFonts w:ascii="Times New Roman" w:hAnsi="Times New Roman"/>
                <w:i/>
                <w:lang w:val="nl-NL"/>
              </w:rPr>
            </w:pPr>
          </w:p>
          <w:p w14:paraId="537B2733" w14:textId="3679A640" w:rsidR="006A7515" w:rsidRPr="00BE0786" w:rsidRDefault="006A7515" w:rsidP="00C963ED">
            <w:pPr>
              <w:rPr>
                <w:rFonts w:ascii="Times New Roman Italic" w:hAnsi="Times New Roman Italic"/>
                <w:i/>
                <w:spacing w:val="-10"/>
                <w:szCs w:val="28"/>
                <w:lang w:val="nl-NL"/>
              </w:rPr>
            </w:pPr>
            <w:r w:rsidRPr="00BE0786">
              <w:rPr>
                <w:rFonts w:ascii="Times New Roman" w:hAnsi="Times New Roman"/>
                <w:i/>
                <w:spacing w:val="-6"/>
                <w:lang w:val="nl-NL"/>
              </w:rPr>
              <w:t xml:space="preserve">    </w:t>
            </w:r>
            <w:r w:rsidR="00964C25">
              <w:rPr>
                <w:rFonts w:ascii="Times New Roman" w:hAnsi="Times New Roman"/>
                <w:i/>
                <w:spacing w:val="-6"/>
                <w:lang w:val="nl-NL"/>
              </w:rPr>
              <w:t xml:space="preserve">                  </w:t>
            </w:r>
            <w:r w:rsidRPr="00BE0786">
              <w:rPr>
                <w:rFonts w:ascii="Times New Roman" w:hAnsi="Times New Roman"/>
                <w:i/>
                <w:spacing w:val="-6"/>
                <w:lang w:val="nl-NL"/>
              </w:rPr>
              <w:t xml:space="preserve"> </w:t>
            </w:r>
            <w:r w:rsidR="003F7A40" w:rsidRPr="00BE0786">
              <w:rPr>
                <w:rFonts w:ascii="Times New Roman Italic" w:hAnsi="Times New Roman Italic"/>
                <w:i/>
                <w:spacing w:val="-10"/>
                <w:szCs w:val="28"/>
                <w:lang w:val="nl-NL"/>
              </w:rPr>
              <w:t>Cam Pha, April 21, 2026</w:t>
            </w:r>
          </w:p>
        </w:tc>
      </w:tr>
    </w:tbl>
    <w:p w14:paraId="25DFF4A7" w14:textId="15561C07" w:rsidR="006A7515" w:rsidRPr="002A3ED5" w:rsidRDefault="008658D9" w:rsidP="006236EA">
      <w:pPr>
        <w:pStyle w:val="Heading3"/>
        <w:spacing w:before="360"/>
        <w:rPr>
          <w:rFonts w:ascii="Times New Roman" w:hAnsi="Times New Roman"/>
          <w:bCs w:val="0"/>
          <w:sz w:val="28"/>
          <w:szCs w:val="28"/>
          <w:lang w:val="nl-NL"/>
        </w:rPr>
      </w:pPr>
      <w:r>
        <w:rPr>
          <w:rFonts w:ascii="Times New Roman" w:hAnsi="Times New Roman"/>
          <w:b w:val="0"/>
          <w:noProof/>
          <w:szCs w:val="28"/>
          <w:lang w:val="en-US"/>
        </w:rPr>
        <mc:AlternateContent>
          <mc:Choice Requires="wps">
            <w:drawing>
              <wp:anchor distT="0" distB="0" distL="114300" distR="114300" simplePos="0" relativeHeight="251666944" behindDoc="0" locked="0" layoutInCell="1" allowOverlap="1" wp14:anchorId="5844CF9B" wp14:editId="1A489130">
                <wp:simplePos x="0" y="0"/>
                <wp:positionH relativeFrom="column">
                  <wp:posOffset>297180</wp:posOffset>
                </wp:positionH>
                <wp:positionV relativeFrom="paragraph">
                  <wp:posOffset>154940</wp:posOffset>
                </wp:positionV>
                <wp:extent cx="1003300" cy="288925"/>
                <wp:effectExtent l="0" t="0" r="25400" b="158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62DD6318" w14:textId="2402F2AE" w:rsidR="007334AD" w:rsidRPr="00722C64" w:rsidRDefault="00964C25" w:rsidP="008658D9">
                            <w:pPr>
                              <w:jc w:val="center"/>
                              <w:rPr>
                                <w:rFonts w:ascii="Times New Roman" w:hAnsi="Times New Roman"/>
                                <w:b/>
                                <w:sz w:val="26"/>
                                <w:szCs w:val="26"/>
                                <w:lang w:val="en-GB"/>
                              </w:rPr>
                            </w:pPr>
                            <w:r w:rsidRPr="00722C64">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844CF9B" id="Rectangle 4" o:spid="_x0000_s1026" style="position:absolute;left:0;text-align:left;margin-left:23.4pt;margin-top:12.2pt;width:79pt;height:22.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">
                <v:textbox>
                  <w:txbxContent>
                    <w:p w14:paraId="62DD6318" w14:textId="2402F2AE" w:rsidR="007334AD" w:rsidRPr="00722C64" w:rsidRDefault="00964C25" w:rsidP="008658D9">
                      <w:pPr>
                        <w:jc w:val="center"/>
                        <w:rPr>
                          <w:rFonts w:ascii="Times New Roman" w:hAnsi="Times New Roman"/>
                          <w:b/>
                          <w:sz w:val="26"/>
                          <w:szCs w:val="26"/>
                          <w:lang w:val="en-GB"/>
                        </w:rPr>
                      </w:pPr>
                      <w:r w:rsidRPr="00722C64">
                        <w:rPr>
                          <w:rFonts w:ascii="Times New Roman" w:hAnsi="Times New Roman"/>
                          <w:b/>
                          <w:sz w:val="26"/>
                          <w:szCs w:val="26"/>
                          <w:lang w:val="en-GB"/>
                        </w:rPr>
                        <w:t>DRAFT</w:t>
                      </w:r>
                    </w:p>
                  </w:txbxContent>
                </v:textbox>
              </v:rect>
            </w:pict>
          </mc:Fallback>
        </mc:AlternateContent>
      </w:r>
      <w:r w:rsidR="006A7515" w:rsidRPr="002A3ED5">
        <w:rPr>
          <w:rFonts w:ascii="Times New Roman" w:hAnsi="Times New Roman"/>
          <w:bCs w:val="0"/>
          <w:sz w:val="28"/>
          <w:szCs w:val="28"/>
          <w:lang w:val="nl-NL"/>
        </w:rPr>
        <w:t>RESOLUTION</w:t>
      </w:r>
    </w:p>
    <w:p w14:paraId="1BB963C4" w14:textId="43EA09AF" w:rsidR="006A7515" w:rsidRPr="0032242C" w:rsidRDefault="006A7515" w:rsidP="006A7515">
      <w:pPr>
        <w:jc w:val="center"/>
        <w:rPr>
          <w:rFonts w:ascii="Times New Roman Bold" w:hAnsi="Times New Roman Bold"/>
          <w:b/>
          <w:spacing w:val="-6"/>
          <w:szCs w:val="28"/>
          <w:lang w:val="nl-NL"/>
        </w:rPr>
      </w:pPr>
      <w:r w:rsidRPr="002A3ED5">
        <w:rPr>
          <w:rFonts w:ascii="Times New Roman Bold" w:hAnsi="Times New Roman Bold"/>
          <w:b/>
          <w:spacing w:val="-6"/>
          <w:szCs w:val="28"/>
          <w:lang w:val="nl-NL"/>
        </w:rPr>
        <w:t>Annual General Meeting of Shareholders 2026</w:t>
      </w:r>
    </w:p>
    <w:p w14:paraId="3235196A" w14:textId="6E92036A" w:rsidR="006A7515" w:rsidRPr="00AF79FA" w:rsidRDefault="009D0D46" w:rsidP="006D33A3">
      <w:pPr>
        <w:ind w:firstLine="709"/>
        <w:rPr>
          <w:rFonts w:ascii="Times New Roman" w:hAnsi="Times New Roman"/>
          <w:sz w:val="24"/>
          <w:lang w:val="nl-NL"/>
        </w:rPr>
      </w:pPr>
      <w:r w:rsidRPr="00AF79FA">
        <w:rPr>
          <w:noProof/>
          <w:lang w:val="en-US"/>
        </w:rPr>
        <mc:AlternateContent>
          <mc:Choice Requires="wps">
            <w:drawing>
              <wp:anchor distT="0" distB="0" distL="114300" distR="114300" simplePos="0" relativeHeight="251656704" behindDoc="0" locked="0" layoutInCell="1" allowOverlap="1" wp14:anchorId="254973D5" wp14:editId="19B88D6B">
                <wp:simplePos x="0" y="0"/>
                <wp:positionH relativeFrom="column">
                  <wp:posOffset>2337435</wp:posOffset>
                </wp:positionH>
                <wp:positionV relativeFrom="paragraph">
                  <wp:posOffset>45720</wp:posOffset>
                </wp:positionV>
                <wp:extent cx="1143000" cy="0"/>
                <wp:effectExtent l="9525" t="10160" r="9525" b="8890"/>
                <wp:wrapNone/>
                <wp:docPr id="10176925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11AE876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3.6pt" to="274.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"/>
            </w:pict>
          </mc:Fallback>
        </mc:AlternateContent>
      </w:r>
    </w:p>
    <w:p w14:paraId="3A1CCEBA" w14:textId="3705F2BD" w:rsidR="006A7515" w:rsidRPr="00F6402C" w:rsidRDefault="006A7515" w:rsidP="006236EA">
      <w:pPr>
        <w:spacing w:before="240"/>
        <w:jc w:val="center"/>
        <w:rPr>
          <w:rFonts w:ascii="Times New Roman" w:hAnsi="Times New Roman"/>
          <w:b/>
          <w:szCs w:val="28"/>
          <w:lang w:val="nl-NL"/>
        </w:rPr>
      </w:pPr>
      <w:r w:rsidRPr="00F6402C">
        <w:rPr>
          <w:rFonts w:ascii="Times New Roman" w:hAnsi="Times New Roman"/>
          <w:b/>
          <w:szCs w:val="28"/>
          <w:lang w:val="nl-NL"/>
        </w:rPr>
        <w:t>SHAREHOLDER MEETING</w:t>
      </w:r>
    </w:p>
    <w:p w14:paraId="7E337987" w14:textId="5681E791" w:rsidR="006A7515" w:rsidRPr="00F6402C" w:rsidRDefault="009D239C" w:rsidP="006A7515">
      <w:pPr>
        <w:jc w:val="center"/>
        <w:rPr>
          <w:rFonts w:ascii="Times New Roman" w:hAnsi="Times New Roman"/>
          <w:b/>
          <w:sz w:val="26"/>
          <w:szCs w:val="26"/>
          <w:lang w:val="nl-NL"/>
        </w:rPr>
      </w:pPr>
      <w:r>
        <w:rPr>
          <w:rFonts w:ascii="Times New Roman" w:hAnsi="Times New Roman"/>
          <w:b/>
          <w:sz w:val="26"/>
          <w:szCs w:val="26"/>
          <w:lang w:val="nl-NL"/>
        </w:rPr>
        <w:t>DEO NAI – COC SAU – TKV COAL JOINT STOCK COMPANY</w:t>
      </w:r>
    </w:p>
    <w:p w14:paraId="48A90300" w14:textId="694F1259" w:rsidR="00C963ED" w:rsidRPr="00C963ED" w:rsidRDefault="00423988" w:rsidP="008658D9">
      <w:pPr>
        <w:spacing w:before="480"/>
        <w:ind w:firstLine="709"/>
        <w:jc w:val="both"/>
        <w:rPr>
          <w:rFonts w:ascii="Times New Roman" w:hAnsi="Times New Roman"/>
          <w:i/>
          <w:iCs/>
          <w:spacing w:val="-12"/>
          <w:szCs w:val="28"/>
          <w:lang w:val="nl-NL"/>
        </w:rPr>
      </w:pPr>
      <w:r>
        <w:rPr>
          <w:rFonts w:ascii="Times New Roman" w:hAnsi="Times New Roman"/>
          <w:i/>
          <w:iCs/>
          <w:spacing w:val="-12"/>
          <w:szCs w:val="28"/>
          <w:lang w:val="nl-NL"/>
        </w:rPr>
        <w:t>Pursuant to</w:t>
      </w:r>
      <w:r w:rsidR="00C963ED" w:rsidRPr="00C963ED">
        <w:rPr>
          <w:rFonts w:ascii="Times New Roman" w:hAnsi="Times New Roman"/>
          <w:i/>
          <w:iCs/>
          <w:spacing w:val="-12"/>
          <w:szCs w:val="28"/>
          <w:lang w:val="nl-NL"/>
        </w:rPr>
        <w:t xml:space="preserve"> the Enterprise Law dated June 17, 2020 and the Law amending and supplementing a number of articles of the Enterprise Law dated June 17, 2025;</w:t>
      </w:r>
    </w:p>
    <w:p w14:paraId="16E4EAA0" w14:textId="5471F784" w:rsidR="00C963ED" w:rsidRPr="00C963ED" w:rsidRDefault="00423988" w:rsidP="00C963ED">
      <w:pPr>
        <w:spacing w:before="80"/>
        <w:ind w:firstLine="709"/>
        <w:jc w:val="both"/>
        <w:rPr>
          <w:rFonts w:ascii="Times New Roman" w:hAnsi="Times New Roman"/>
          <w:i/>
          <w:iCs/>
          <w:spacing w:val="-12"/>
          <w:szCs w:val="28"/>
          <w:lang w:val="nl-NL"/>
        </w:rPr>
      </w:pPr>
      <w:r>
        <w:rPr>
          <w:rFonts w:ascii="Times New Roman" w:hAnsi="Times New Roman"/>
          <w:i/>
          <w:iCs/>
          <w:spacing w:val="-12"/>
          <w:szCs w:val="28"/>
          <w:lang w:val="nl-NL"/>
        </w:rPr>
        <w:t>Pursuant to</w:t>
      </w:r>
      <w:r w:rsidR="00C963ED" w:rsidRPr="00C963ED">
        <w:rPr>
          <w:rFonts w:ascii="Times New Roman" w:hAnsi="Times New Roman"/>
          <w:i/>
          <w:iCs/>
          <w:spacing w:val="-12"/>
          <w:szCs w:val="28"/>
          <w:lang w:val="nl-NL"/>
        </w:rPr>
        <w:t xml:space="preserve"> the Charter of Organization and Operation of </w:t>
      </w:r>
      <w:r w:rsidR="009D239C">
        <w:rPr>
          <w:rFonts w:ascii="Times New Roman" w:hAnsi="Times New Roman"/>
          <w:i/>
          <w:iCs/>
          <w:spacing w:val="-12"/>
          <w:szCs w:val="28"/>
          <w:lang w:val="nl-NL"/>
        </w:rPr>
        <w:t>Deo Nai - Coc Sau - TKV Coal Joint Stock Company</w:t>
      </w:r>
      <w:r w:rsidR="00C963ED" w:rsidRPr="00C963ED">
        <w:rPr>
          <w:rFonts w:ascii="Times New Roman" w:hAnsi="Times New Roman"/>
          <w:i/>
          <w:iCs/>
          <w:spacing w:val="-12"/>
          <w:szCs w:val="28"/>
          <w:lang w:val="nl-NL"/>
        </w:rPr>
        <w:t xml:space="preserve">, which was approved </w:t>
      </w:r>
      <w:r w:rsidR="00C963ED" w:rsidRPr="00C963ED">
        <w:rPr>
          <w:rFonts w:ascii="Times New Roman" w:hAnsi="Times New Roman" w:hint="cs"/>
          <w:i/>
          <w:iCs/>
          <w:spacing w:val="-12"/>
          <w:szCs w:val="28"/>
          <w:lang w:val="nl-NL"/>
        </w:rPr>
        <w:t xml:space="preserve">by </w:t>
      </w:r>
      <w:r w:rsidR="00C963ED" w:rsidRPr="00C963ED">
        <w:rPr>
          <w:rFonts w:ascii="Times New Roman" w:hAnsi="Times New Roman"/>
          <w:i/>
          <w:iCs/>
          <w:spacing w:val="-12"/>
          <w:szCs w:val="28"/>
          <w:lang w:val="nl-NL"/>
        </w:rPr>
        <w:t>the Extraordinary General Meeting of Shareholders on November 19, 2024;</w:t>
      </w:r>
    </w:p>
    <w:p w14:paraId="2DD6CE75" w14:textId="22778392" w:rsidR="006A7515" w:rsidRPr="00F6402C" w:rsidRDefault="00423988" w:rsidP="00183522">
      <w:pPr>
        <w:spacing w:before="100" w:line="264" w:lineRule="auto"/>
        <w:ind w:firstLine="709"/>
        <w:jc w:val="both"/>
        <w:rPr>
          <w:rFonts w:ascii="Times New Roman" w:hAnsi="Times New Roman"/>
          <w:i/>
          <w:iCs/>
          <w:spacing w:val="-12"/>
          <w:szCs w:val="28"/>
          <w:lang w:val="nl-NL"/>
        </w:rPr>
      </w:pPr>
      <w:r>
        <w:rPr>
          <w:rFonts w:ascii="Times New Roman" w:hAnsi="Times New Roman"/>
          <w:i/>
          <w:iCs/>
          <w:spacing w:val="-12"/>
          <w:szCs w:val="28"/>
          <w:lang w:val="nl-NL"/>
        </w:rPr>
        <w:t>Pursuant to</w:t>
      </w:r>
      <w:r w:rsidR="006A7515" w:rsidRPr="003A2CF1">
        <w:rPr>
          <w:rFonts w:ascii="Times New Roman" w:hAnsi="Times New Roman"/>
          <w:i/>
          <w:iCs/>
          <w:spacing w:val="-12"/>
          <w:szCs w:val="28"/>
          <w:lang w:val="nl-NL"/>
        </w:rPr>
        <w:t xml:space="preserve"> Minutes No. </w:t>
      </w:r>
      <w:r w:rsidR="00FD6DBE">
        <w:rPr>
          <w:rFonts w:ascii="Times New Roman" w:hAnsi="Times New Roman"/>
          <w:i/>
          <w:iCs/>
          <w:color w:val="E8E8E8" w:themeColor="background2"/>
          <w:spacing w:val="-12"/>
          <w:szCs w:val="28"/>
          <w:lang w:val="nl-NL"/>
        </w:rPr>
        <w:t>BB</w:t>
      </w:r>
      <w:r w:rsidR="00FD6DBE">
        <w:rPr>
          <w:rFonts w:ascii="Times New Roman" w:hAnsi="Times New Roman"/>
          <w:b/>
          <w:bCs/>
          <w:i/>
          <w:iCs/>
          <w:color w:val="E8E8E8" w:themeColor="background2"/>
          <w:spacing w:val="-12"/>
          <w:szCs w:val="28"/>
          <w:lang w:val="nl-NL"/>
        </w:rPr>
        <w:t xml:space="preserve"> </w:t>
      </w:r>
      <w:r w:rsidR="00FD6DBE">
        <w:rPr>
          <w:rFonts w:ascii="Times New Roman" w:hAnsi="Times New Roman"/>
          <w:i/>
          <w:iCs/>
          <w:spacing w:val="-12"/>
          <w:szCs w:val="28"/>
          <w:lang w:val="nl-NL"/>
        </w:rPr>
        <w:t>Resolution No. BB-</w:t>
      </w:r>
      <w:r w:rsidR="0056780E">
        <w:rPr>
          <w:rFonts w:ascii="Times New Roman" w:hAnsi="Times New Roman"/>
          <w:i/>
          <w:iCs/>
          <w:spacing w:val="-12"/>
          <w:szCs w:val="28"/>
          <w:lang w:val="nl-NL"/>
        </w:rPr>
        <w:t>D</w:t>
      </w:r>
      <w:r w:rsidR="00FD6DBE">
        <w:rPr>
          <w:rFonts w:ascii="Times New Roman" w:hAnsi="Times New Roman"/>
          <w:i/>
          <w:iCs/>
          <w:spacing w:val="-12"/>
          <w:szCs w:val="28"/>
          <w:lang w:val="nl-NL"/>
        </w:rPr>
        <w:t>H</w:t>
      </w:r>
      <w:r w:rsidR="0056780E">
        <w:rPr>
          <w:rFonts w:ascii="Times New Roman" w:hAnsi="Times New Roman"/>
          <w:i/>
          <w:iCs/>
          <w:spacing w:val="-12"/>
          <w:szCs w:val="28"/>
          <w:lang w:val="nl-NL"/>
        </w:rPr>
        <w:t>D</w:t>
      </w:r>
      <w:r w:rsidR="00FD6DBE">
        <w:rPr>
          <w:rFonts w:ascii="Times New Roman" w:hAnsi="Times New Roman"/>
          <w:i/>
          <w:iCs/>
          <w:spacing w:val="-12"/>
          <w:szCs w:val="28"/>
          <w:lang w:val="nl-NL"/>
        </w:rPr>
        <w:t>C</w:t>
      </w:r>
      <w:r w:rsidR="0056780E">
        <w:rPr>
          <w:rFonts w:ascii="Times New Roman" w:hAnsi="Times New Roman"/>
          <w:i/>
          <w:iCs/>
          <w:spacing w:val="-12"/>
          <w:szCs w:val="28"/>
          <w:lang w:val="nl-NL"/>
        </w:rPr>
        <w:t>D</w:t>
      </w:r>
      <w:r w:rsidR="00FD6DBE">
        <w:rPr>
          <w:rFonts w:ascii="Times New Roman" w:hAnsi="Times New Roman"/>
          <w:i/>
          <w:iCs/>
          <w:spacing w:val="-12"/>
          <w:szCs w:val="28"/>
          <w:lang w:val="nl-NL"/>
        </w:rPr>
        <w:t xml:space="preserve"> dated April 21, 2026 of the Annual General Meeting of Shareholders 2026 of </w:t>
      </w:r>
      <w:r w:rsidR="009D239C">
        <w:rPr>
          <w:rFonts w:ascii="Times New Roman" w:hAnsi="Times New Roman"/>
          <w:i/>
          <w:iCs/>
          <w:spacing w:val="-12"/>
          <w:szCs w:val="28"/>
          <w:lang w:val="nl-NL"/>
        </w:rPr>
        <w:t>Deo Nai - Coc Sau - TKV Coal Joint Stock Company</w:t>
      </w:r>
      <w:r w:rsidR="00FD6DBE">
        <w:rPr>
          <w:rFonts w:ascii="Times New Roman" w:hAnsi="Times New Roman"/>
          <w:i/>
          <w:iCs/>
          <w:spacing w:val="-12"/>
          <w:szCs w:val="28"/>
          <w:lang w:val="nl-NL"/>
        </w:rPr>
        <w:t>.</w:t>
      </w:r>
    </w:p>
    <w:p w14:paraId="24BB2503" w14:textId="77777777" w:rsidR="006A7515" w:rsidRDefault="006A7515" w:rsidP="00183522">
      <w:pPr>
        <w:spacing w:before="240" w:line="264" w:lineRule="auto"/>
        <w:jc w:val="center"/>
        <w:rPr>
          <w:rFonts w:ascii="Times New Roman" w:hAnsi="Times New Roman"/>
          <w:b/>
          <w:bCs/>
          <w:spacing w:val="-12"/>
          <w:szCs w:val="28"/>
          <w:lang w:val="nl-NL"/>
        </w:rPr>
      </w:pPr>
      <w:r w:rsidRPr="00F6402C">
        <w:rPr>
          <w:rFonts w:ascii="Times New Roman" w:hAnsi="Times New Roman"/>
          <w:b/>
          <w:bCs/>
          <w:spacing w:val="-12"/>
          <w:szCs w:val="28"/>
          <w:lang w:val="nl-NL"/>
        </w:rPr>
        <w:t>RESOLUTION:</w:t>
      </w:r>
    </w:p>
    <w:p w14:paraId="7AD3DBA2" w14:textId="78D00FD2" w:rsidR="00F53CA5" w:rsidRPr="00F53CA5" w:rsidRDefault="00F53CA5" w:rsidP="00183522">
      <w:pPr>
        <w:spacing w:before="100" w:line="264" w:lineRule="auto"/>
        <w:ind w:firstLine="709"/>
        <w:jc w:val="both"/>
        <w:rPr>
          <w:rFonts w:ascii="Times New Roman" w:hAnsi="Times New Roman"/>
          <w:spacing w:val="-12"/>
          <w:szCs w:val="28"/>
          <w:lang w:val="nl-NL"/>
        </w:rPr>
      </w:pPr>
      <w:r w:rsidRPr="00F53CA5">
        <w:rPr>
          <w:rFonts w:ascii="Times New Roman" w:hAnsi="Times New Roman"/>
          <w:b/>
          <w:bCs/>
          <w:spacing w:val="-12"/>
          <w:szCs w:val="28"/>
          <w:lang w:val="nl-NL"/>
        </w:rPr>
        <w:t xml:space="preserve">Article 1. </w:t>
      </w:r>
      <w:r w:rsidR="0073101B" w:rsidRPr="00F53CA5">
        <w:rPr>
          <w:rFonts w:ascii="Times New Roman" w:hAnsi="Times New Roman"/>
          <w:spacing w:val="-12"/>
          <w:szCs w:val="28"/>
          <w:lang w:val="nl-NL"/>
        </w:rPr>
        <w:t xml:space="preserve">Approval of </w:t>
      </w:r>
      <w:r w:rsidRPr="00F53CA5">
        <w:rPr>
          <w:rFonts w:ascii="Times New Roman" w:hAnsi="Times New Roman"/>
          <w:spacing w:val="-12"/>
          <w:szCs w:val="28"/>
          <w:lang w:val="nl-NL"/>
        </w:rPr>
        <w:t xml:space="preserve">the Report on Production and Business Results for 2025, the Production and Business Plan for 2026, and the 5-Year Production and Business Plan 2026-2030 of </w:t>
      </w:r>
      <w:r w:rsidR="003308B6">
        <w:rPr>
          <w:rFonts w:ascii="Times New Roman" w:hAnsi="Times New Roman"/>
          <w:spacing w:val="-12"/>
          <w:szCs w:val="28"/>
          <w:lang w:val="nl-NL"/>
        </w:rPr>
        <w:t xml:space="preserve">Deo Nai-Coc Sau-TKV Coal Joint Stock Company </w:t>
      </w:r>
      <w:r w:rsidRPr="00F53CA5">
        <w:rPr>
          <w:rFonts w:ascii="Times New Roman" w:hAnsi="Times New Roman"/>
          <w:spacing w:val="-12"/>
          <w:szCs w:val="28"/>
          <w:lang w:val="nl-NL"/>
        </w:rPr>
        <w:t>.</w:t>
      </w:r>
    </w:p>
    <w:p w14:paraId="2C9DDE4C" w14:textId="5803CF08" w:rsidR="00F53CA5" w:rsidRPr="00F53CA5" w:rsidRDefault="00F53CA5" w:rsidP="00183522">
      <w:pPr>
        <w:spacing w:before="100" w:line="264"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The General Shareholders' Meeting unanimously approved the Report on Business Results for 2025 and the Business Plan for 2026 with the following key targets:</w:t>
      </w:r>
    </w:p>
    <w:p w14:paraId="3F65DA9B" w14:textId="22B8EFBA" w:rsidR="00F53CA5" w:rsidRDefault="00F53CA5" w:rsidP="008C77B7">
      <w:pPr>
        <w:spacing w:before="100" w:after="120" w:line="264"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1. Business performance results for 2025:</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591"/>
        <w:gridCol w:w="1646"/>
        <w:gridCol w:w="1237"/>
        <w:gridCol w:w="1127"/>
        <w:gridCol w:w="1216"/>
        <w:gridCol w:w="1086"/>
        <w:gridCol w:w="1552"/>
      </w:tblGrid>
      <w:tr w:rsidR="009C0630" w:rsidRPr="00423988" w14:paraId="5828796B" w14:textId="77777777" w:rsidTr="009C0630">
        <w:trPr>
          <w:trHeight w:val="411"/>
          <w:tblHeader/>
        </w:trPr>
        <w:tc>
          <w:tcPr>
            <w:tcW w:w="467" w:type="dxa"/>
            <w:vMerge w:val="restart"/>
            <w:shd w:val="clear" w:color="auto" w:fill="auto"/>
            <w:vAlign w:val="center"/>
            <w:hideMark/>
          </w:tcPr>
          <w:p w14:paraId="22CCC005" w14:textId="27092EB2" w:rsidR="008C77B7" w:rsidRPr="00423988" w:rsidRDefault="00423988"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No.</w:t>
            </w:r>
          </w:p>
        </w:tc>
        <w:tc>
          <w:tcPr>
            <w:tcW w:w="1591" w:type="dxa"/>
            <w:vMerge w:val="restart"/>
            <w:shd w:val="clear" w:color="auto" w:fill="auto"/>
            <w:vAlign w:val="center"/>
            <w:hideMark/>
          </w:tcPr>
          <w:p w14:paraId="23EF402F" w14:textId="77777777" w:rsidR="008C77B7" w:rsidRPr="00423988" w:rsidRDefault="008C77B7"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Target</w:t>
            </w:r>
          </w:p>
        </w:tc>
        <w:tc>
          <w:tcPr>
            <w:tcW w:w="1563" w:type="dxa"/>
            <w:vMerge w:val="restart"/>
            <w:shd w:val="clear" w:color="auto" w:fill="auto"/>
            <w:vAlign w:val="center"/>
            <w:hideMark/>
          </w:tcPr>
          <w:p w14:paraId="2C7DFFAD" w14:textId="77777777" w:rsidR="008C77B7" w:rsidRPr="00423988" w:rsidRDefault="008C77B7"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Unit</w:t>
            </w:r>
          </w:p>
        </w:tc>
        <w:tc>
          <w:tcPr>
            <w:tcW w:w="2252" w:type="dxa"/>
            <w:gridSpan w:val="2"/>
            <w:shd w:val="clear" w:color="000000" w:fill="FFFFFF"/>
            <w:vAlign w:val="center"/>
            <w:hideMark/>
          </w:tcPr>
          <w:p w14:paraId="78C656F4" w14:textId="77777777" w:rsidR="008C77B7" w:rsidRPr="00423988" w:rsidRDefault="008C77B7"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Plan for 2025</w:t>
            </w:r>
          </w:p>
        </w:tc>
        <w:tc>
          <w:tcPr>
            <w:tcW w:w="1158" w:type="dxa"/>
            <w:vMerge w:val="restart"/>
            <w:shd w:val="clear" w:color="000000" w:fill="FFFFFF"/>
            <w:vAlign w:val="center"/>
            <w:hideMark/>
          </w:tcPr>
          <w:p w14:paraId="6C02B6F0" w14:textId="77777777" w:rsidR="008C77B7" w:rsidRPr="00423988" w:rsidRDefault="008C77B7"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To be implemented in 2025</w:t>
            </w:r>
          </w:p>
        </w:tc>
        <w:tc>
          <w:tcPr>
            <w:tcW w:w="2638" w:type="dxa"/>
            <w:gridSpan w:val="2"/>
            <w:shd w:val="clear" w:color="000000" w:fill="FFFFFF"/>
            <w:vAlign w:val="center"/>
            <w:hideMark/>
          </w:tcPr>
          <w:p w14:paraId="3F310F65" w14:textId="77777777" w:rsidR="008C77B7" w:rsidRPr="00423988" w:rsidRDefault="008C77B7" w:rsidP="00D928D4">
            <w:pPr>
              <w:jc w:val="center"/>
              <w:rPr>
                <w:rFonts w:ascii="Times New Roman" w:hAnsi="Times New Roman"/>
                <w:b/>
                <w:bCs/>
                <w:color w:val="000000"/>
                <w:sz w:val="18"/>
                <w:szCs w:val="18"/>
              </w:rPr>
            </w:pPr>
            <w:r w:rsidRPr="00423988">
              <w:rPr>
                <w:rFonts w:ascii="Times New Roman" w:hAnsi="Times New Roman"/>
                <w:b/>
                <w:bCs/>
                <w:color w:val="000000"/>
                <w:sz w:val="18"/>
                <w:szCs w:val="18"/>
              </w:rPr>
              <w:t>Compare %</w:t>
            </w:r>
          </w:p>
        </w:tc>
      </w:tr>
      <w:tr w:rsidR="00423988" w:rsidRPr="00423988" w14:paraId="7242F8D5" w14:textId="77777777" w:rsidTr="009C0630">
        <w:trPr>
          <w:trHeight w:val="876"/>
          <w:tblHeader/>
        </w:trPr>
        <w:tc>
          <w:tcPr>
            <w:tcW w:w="467" w:type="dxa"/>
            <w:vMerge/>
            <w:vAlign w:val="center"/>
            <w:hideMark/>
          </w:tcPr>
          <w:p w14:paraId="23C6F502" w14:textId="77777777" w:rsidR="006D2B3F" w:rsidRPr="00423988" w:rsidRDefault="006D2B3F" w:rsidP="006D2B3F">
            <w:pPr>
              <w:rPr>
                <w:rFonts w:ascii="Times New Roman" w:hAnsi="Times New Roman"/>
                <w:b/>
                <w:bCs/>
                <w:color w:val="000000"/>
                <w:sz w:val="18"/>
                <w:szCs w:val="18"/>
              </w:rPr>
            </w:pPr>
          </w:p>
        </w:tc>
        <w:tc>
          <w:tcPr>
            <w:tcW w:w="1591" w:type="dxa"/>
            <w:vMerge/>
            <w:vAlign w:val="center"/>
            <w:hideMark/>
          </w:tcPr>
          <w:p w14:paraId="22B2203A" w14:textId="77777777" w:rsidR="006D2B3F" w:rsidRPr="00423988" w:rsidRDefault="006D2B3F" w:rsidP="006D2B3F">
            <w:pPr>
              <w:rPr>
                <w:rFonts w:ascii="Times New Roman" w:hAnsi="Times New Roman"/>
                <w:b/>
                <w:bCs/>
                <w:color w:val="000000"/>
                <w:sz w:val="18"/>
                <w:szCs w:val="18"/>
              </w:rPr>
            </w:pPr>
          </w:p>
        </w:tc>
        <w:tc>
          <w:tcPr>
            <w:tcW w:w="1563" w:type="dxa"/>
            <w:vMerge/>
            <w:vAlign w:val="center"/>
            <w:hideMark/>
          </w:tcPr>
          <w:p w14:paraId="268B0406" w14:textId="77777777" w:rsidR="006D2B3F" w:rsidRPr="00423988" w:rsidRDefault="006D2B3F" w:rsidP="006D2B3F">
            <w:pPr>
              <w:rPr>
                <w:rFonts w:ascii="Times New Roman" w:hAnsi="Times New Roman"/>
                <w:b/>
                <w:bCs/>
                <w:color w:val="000000"/>
                <w:sz w:val="18"/>
                <w:szCs w:val="18"/>
              </w:rPr>
            </w:pPr>
          </w:p>
        </w:tc>
        <w:tc>
          <w:tcPr>
            <w:tcW w:w="1178" w:type="dxa"/>
            <w:shd w:val="clear" w:color="000000" w:fill="FFFFFF"/>
            <w:vAlign w:val="center"/>
            <w:hideMark/>
          </w:tcPr>
          <w:p w14:paraId="3E262170" w14:textId="2785F360" w:rsidR="006D2B3F" w:rsidRPr="00423988" w:rsidRDefault="006D2B3F" w:rsidP="006D2B3F">
            <w:pPr>
              <w:jc w:val="center"/>
              <w:rPr>
                <w:rFonts w:ascii="Times New Roman" w:hAnsi="Times New Roman"/>
                <w:b/>
                <w:bCs/>
                <w:color w:val="000000"/>
                <w:sz w:val="18"/>
                <w:szCs w:val="18"/>
              </w:rPr>
            </w:pPr>
            <w:r w:rsidRPr="00423988">
              <w:rPr>
                <w:rFonts w:ascii="Times New Roman" w:hAnsi="Times New Roman"/>
                <w:b/>
                <w:bCs/>
                <w:color w:val="000000"/>
                <w:sz w:val="18"/>
                <w:szCs w:val="18"/>
              </w:rPr>
              <w:t>Resolution of the 2025 General Meeting of Shareholders</w:t>
            </w:r>
          </w:p>
        </w:tc>
        <w:tc>
          <w:tcPr>
            <w:tcW w:w="1074" w:type="dxa"/>
            <w:shd w:val="clear" w:color="000000" w:fill="FFFFFF"/>
            <w:vAlign w:val="center"/>
            <w:hideMark/>
          </w:tcPr>
          <w:p w14:paraId="57DD958F" w14:textId="35B375BE" w:rsidR="006D2B3F" w:rsidRPr="00423988" w:rsidRDefault="006D2B3F" w:rsidP="006D2B3F">
            <w:pPr>
              <w:jc w:val="center"/>
              <w:rPr>
                <w:rFonts w:ascii="Times New Roman" w:hAnsi="Times New Roman"/>
                <w:b/>
                <w:bCs/>
                <w:color w:val="000000"/>
                <w:sz w:val="18"/>
                <w:szCs w:val="18"/>
              </w:rPr>
            </w:pPr>
            <w:r w:rsidRPr="00423988">
              <w:rPr>
                <w:rFonts w:ascii="Times New Roman" w:hAnsi="Times New Roman"/>
                <w:b/>
                <w:bCs/>
                <w:color w:val="000000"/>
                <w:sz w:val="18"/>
                <w:szCs w:val="18"/>
              </w:rPr>
              <w:t>Adjustment Plan</w:t>
            </w:r>
          </w:p>
        </w:tc>
        <w:tc>
          <w:tcPr>
            <w:tcW w:w="1158" w:type="dxa"/>
            <w:vMerge/>
            <w:vAlign w:val="center"/>
            <w:hideMark/>
          </w:tcPr>
          <w:p w14:paraId="6ABF80EA" w14:textId="77777777" w:rsidR="006D2B3F" w:rsidRPr="00423988" w:rsidRDefault="006D2B3F" w:rsidP="006D2B3F">
            <w:pPr>
              <w:rPr>
                <w:rFonts w:ascii="Times New Roman" w:hAnsi="Times New Roman"/>
                <w:b/>
                <w:bCs/>
                <w:color w:val="000000"/>
                <w:sz w:val="18"/>
                <w:szCs w:val="18"/>
              </w:rPr>
            </w:pPr>
          </w:p>
        </w:tc>
        <w:tc>
          <w:tcPr>
            <w:tcW w:w="1086" w:type="dxa"/>
            <w:shd w:val="clear" w:color="000000" w:fill="FFFFFF"/>
            <w:vAlign w:val="center"/>
            <w:hideMark/>
          </w:tcPr>
          <w:p w14:paraId="46F0A480" w14:textId="77777777" w:rsidR="00423988" w:rsidRPr="00423988" w:rsidRDefault="00423988" w:rsidP="006D2B3F">
            <w:pPr>
              <w:jc w:val="center"/>
              <w:rPr>
                <w:rFonts w:ascii="Times New Roman" w:hAnsi="Times New Roman"/>
                <w:b/>
                <w:bCs/>
                <w:sz w:val="18"/>
                <w:szCs w:val="18"/>
              </w:rPr>
            </w:pPr>
            <w:r w:rsidRPr="00423988">
              <w:rPr>
                <w:rFonts w:ascii="Times New Roman" w:hAnsi="Times New Roman"/>
                <w:b/>
                <w:bCs/>
                <w:sz w:val="18"/>
                <w:szCs w:val="18"/>
              </w:rPr>
              <w:t>Actual/</w:t>
            </w:r>
          </w:p>
          <w:p w14:paraId="4FC17569" w14:textId="15E9D72D" w:rsidR="006D2B3F" w:rsidRPr="00423988" w:rsidRDefault="00423988" w:rsidP="006D2B3F">
            <w:pPr>
              <w:jc w:val="center"/>
              <w:rPr>
                <w:rFonts w:ascii="Times New Roman" w:hAnsi="Times New Roman"/>
                <w:b/>
                <w:bCs/>
                <w:color w:val="000000"/>
                <w:sz w:val="18"/>
                <w:szCs w:val="18"/>
              </w:rPr>
            </w:pPr>
            <w:r w:rsidRPr="00423988">
              <w:rPr>
                <w:rFonts w:ascii="Times New Roman" w:hAnsi="Times New Roman"/>
                <w:b/>
                <w:bCs/>
                <w:sz w:val="18"/>
                <w:szCs w:val="18"/>
              </w:rPr>
              <w:t>Resolution</w:t>
            </w:r>
          </w:p>
        </w:tc>
        <w:tc>
          <w:tcPr>
            <w:tcW w:w="1552" w:type="dxa"/>
            <w:shd w:val="clear" w:color="000000" w:fill="FFFFFF"/>
            <w:vAlign w:val="center"/>
            <w:hideMark/>
          </w:tcPr>
          <w:p w14:paraId="4BC22645" w14:textId="000B372B" w:rsidR="006D2B3F" w:rsidRPr="00423988" w:rsidRDefault="00423988" w:rsidP="006D2B3F">
            <w:pPr>
              <w:jc w:val="center"/>
              <w:rPr>
                <w:rFonts w:ascii="Times New Roman" w:hAnsi="Times New Roman"/>
                <w:b/>
                <w:bCs/>
                <w:color w:val="000000"/>
                <w:sz w:val="18"/>
                <w:szCs w:val="18"/>
              </w:rPr>
            </w:pPr>
            <w:r w:rsidRPr="00423988">
              <w:rPr>
                <w:rFonts w:ascii="Times New Roman" w:hAnsi="Times New Roman"/>
                <w:b/>
                <w:bCs/>
                <w:sz w:val="18"/>
                <w:szCs w:val="18"/>
              </w:rPr>
              <w:t>Actual/Adjusted Plan</w:t>
            </w:r>
          </w:p>
        </w:tc>
      </w:tr>
      <w:tr w:rsidR="00423988" w:rsidRPr="00423988" w14:paraId="7CAA865E" w14:textId="77777777" w:rsidTr="009C0630">
        <w:trPr>
          <w:trHeight w:val="360"/>
        </w:trPr>
        <w:tc>
          <w:tcPr>
            <w:tcW w:w="467" w:type="dxa"/>
            <w:shd w:val="clear" w:color="auto" w:fill="auto"/>
            <w:vAlign w:val="center"/>
            <w:hideMark/>
          </w:tcPr>
          <w:p w14:paraId="0E51066F" w14:textId="77777777" w:rsidR="006D2B3F" w:rsidRPr="00423988" w:rsidRDefault="006D2B3F" w:rsidP="006D2B3F">
            <w:pPr>
              <w:jc w:val="center"/>
              <w:rPr>
                <w:rFonts w:ascii="Times New Roman" w:hAnsi="Times New Roman"/>
                <w:b/>
                <w:bCs/>
                <w:color w:val="000000"/>
                <w:sz w:val="18"/>
                <w:szCs w:val="18"/>
              </w:rPr>
            </w:pPr>
            <w:r w:rsidRPr="00423988">
              <w:rPr>
                <w:rFonts w:ascii="Times New Roman" w:hAnsi="Times New Roman"/>
                <w:b/>
                <w:bCs/>
                <w:color w:val="000000"/>
                <w:sz w:val="18"/>
                <w:szCs w:val="18"/>
              </w:rPr>
              <w:t>A</w:t>
            </w:r>
          </w:p>
        </w:tc>
        <w:tc>
          <w:tcPr>
            <w:tcW w:w="1591" w:type="dxa"/>
            <w:shd w:val="clear" w:color="auto" w:fill="auto"/>
            <w:vAlign w:val="center"/>
            <w:hideMark/>
          </w:tcPr>
          <w:p w14:paraId="557077F6" w14:textId="77777777" w:rsidR="006D2B3F" w:rsidRPr="00423988" w:rsidRDefault="006D2B3F" w:rsidP="006D2B3F">
            <w:pPr>
              <w:jc w:val="center"/>
              <w:rPr>
                <w:rFonts w:ascii="Times New Roman" w:hAnsi="Times New Roman"/>
                <w:b/>
                <w:bCs/>
                <w:color w:val="000000"/>
                <w:sz w:val="18"/>
                <w:szCs w:val="18"/>
              </w:rPr>
            </w:pPr>
            <w:r w:rsidRPr="00423988">
              <w:rPr>
                <w:rFonts w:ascii="Times New Roman" w:hAnsi="Times New Roman"/>
                <w:b/>
                <w:bCs/>
                <w:color w:val="000000"/>
                <w:sz w:val="18"/>
                <w:szCs w:val="18"/>
              </w:rPr>
              <w:t>B</w:t>
            </w:r>
          </w:p>
        </w:tc>
        <w:tc>
          <w:tcPr>
            <w:tcW w:w="1563" w:type="dxa"/>
            <w:shd w:val="clear" w:color="auto" w:fill="auto"/>
            <w:vAlign w:val="center"/>
            <w:hideMark/>
          </w:tcPr>
          <w:p w14:paraId="56B6F594" w14:textId="77777777" w:rsidR="006D2B3F" w:rsidRPr="00423988" w:rsidRDefault="006D2B3F" w:rsidP="006D2B3F">
            <w:pPr>
              <w:jc w:val="center"/>
              <w:rPr>
                <w:rFonts w:ascii="Times New Roman" w:hAnsi="Times New Roman"/>
                <w:b/>
                <w:bCs/>
                <w:color w:val="000000"/>
                <w:sz w:val="18"/>
                <w:szCs w:val="18"/>
              </w:rPr>
            </w:pPr>
            <w:r w:rsidRPr="00423988">
              <w:rPr>
                <w:rFonts w:ascii="Times New Roman" w:hAnsi="Times New Roman"/>
                <w:b/>
                <w:bCs/>
                <w:color w:val="000000"/>
                <w:sz w:val="18"/>
                <w:szCs w:val="18"/>
              </w:rPr>
              <w:t>C</w:t>
            </w:r>
          </w:p>
        </w:tc>
        <w:tc>
          <w:tcPr>
            <w:tcW w:w="1178" w:type="dxa"/>
            <w:shd w:val="clear" w:color="auto" w:fill="auto"/>
            <w:vAlign w:val="center"/>
            <w:hideMark/>
          </w:tcPr>
          <w:p w14:paraId="43F8071B"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w:t>
            </w:r>
          </w:p>
        </w:tc>
        <w:tc>
          <w:tcPr>
            <w:tcW w:w="1074" w:type="dxa"/>
            <w:shd w:val="clear" w:color="auto" w:fill="auto"/>
            <w:vAlign w:val="center"/>
            <w:hideMark/>
          </w:tcPr>
          <w:p w14:paraId="1D357692"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2</w:t>
            </w:r>
          </w:p>
        </w:tc>
        <w:tc>
          <w:tcPr>
            <w:tcW w:w="1158" w:type="dxa"/>
            <w:shd w:val="clear" w:color="auto" w:fill="auto"/>
            <w:vAlign w:val="center"/>
            <w:hideMark/>
          </w:tcPr>
          <w:p w14:paraId="271277C3"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3</w:t>
            </w:r>
          </w:p>
        </w:tc>
        <w:tc>
          <w:tcPr>
            <w:tcW w:w="1086" w:type="dxa"/>
            <w:shd w:val="clear" w:color="auto" w:fill="auto"/>
            <w:vAlign w:val="center"/>
            <w:hideMark/>
          </w:tcPr>
          <w:p w14:paraId="0A893A93"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4 = 3/1</w:t>
            </w:r>
          </w:p>
        </w:tc>
        <w:tc>
          <w:tcPr>
            <w:tcW w:w="1552" w:type="dxa"/>
            <w:shd w:val="clear" w:color="auto" w:fill="auto"/>
            <w:vAlign w:val="center"/>
            <w:hideMark/>
          </w:tcPr>
          <w:p w14:paraId="4D98DEDC"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5 = 3/2</w:t>
            </w:r>
          </w:p>
        </w:tc>
      </w:tr>
      <w:tr w:rsidR="00423988" w:rsidRPr="00423988" w14:paraId="42940485" w14:textId="77777777" w:rsidTr="009C0630">
        <w:trPr>
          <w:trHeight w:val="360"/>
        </w:trPr>
        <w:tc>
          <w:tcPr>
            <w:tcW w:w="467" w:type="dxa"/>
            <w:shd w:val="clear" w:color="auto" w:fill="auto"/>
            <w:vAlign w:val="center"/>
            <w:hideMark/>
          </w:tcPr>
          <w:p w14:paraId="34F1CC4B"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w:t>
            </w:r>
          </w:p>
        </w:tc>
        <w:tc>
          <w:tcPr>
            <w:tcW w:w="1591" w:type="dxa"/>
            <w:shd w:val="clear" w:color="auto" w:fill="auto"/>
            <w:vAlign w:val="center"/>
            <w:hideMark/>
          </w:tcPr>
          <w:p w14:paraId="3B3734BC"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Coal production</w:t>
            </w:r>
          </w:p>
        </w:tc>
        <w:tc>
          <w:tcPr>
            <w:tcW w:w="1563" w:type="dxa"/>
            <w:shd w:val="clear" w:color="auto" w:fill="auto"/>
            <w:vAlign w:val="center"/>
            <w:hideMark/>
          </w:tcPr>
          <w:p w14:paraId="4FEEE1D1"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 tons</w:t>
            </w:r>
          </w:p>
        </w:tc>
        <w:tc>
          <w:tcPr>
            <w:tcW w:w="1178" w:type="dxa"/>
            <w:shd w:val="clear" w:color="auto" w:fill="auto"/>
            <w:noWrap/>
            <w:vAlign w:val="center"/>
            <w:hideMark/>
          </w:tcPr>
          <w:p w14:paraId="1A5A00BF"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3,710</w:t>
            </w:r>
          </w:p>
        </w:tc>
        <w:tc>
          <w:tcPr>
            <w:tcW w:w="1074" w:type="dxa"/>
            <w:shd w:val="clear" w:color="auto" w:fill="auto"/>
            <w:noWrap/>
            <w:vAlign w:val="center"/>
            <w:hideMark/>
          </w:tcPr>
          <w:p w14:paraId="09DB4F7F"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3D855FC7"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4,083</w:t>
            </w:r>
          </w:p>
        </w:tc>
        <w:tc>
          <w:tcPr>
            <w:tcW w:w="1086" w:type="dxa"/>
            <w:shd w:val="clear" w:color="auto" w:fill="auto"/>
            <w:noWrap/>
            <w:vAlign w:val="center"/>
            <w:hideMark/>
          </w:tcPr>
          <w:p w14:paraId="40B82850"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110.1</w:t>
            </w:r>
          </w:p>
        </w:tc>
        <w:tc>
          <w:tcPr>
            <w:tcW w:w="1552" w:type="dxa"/>
            <w:shd w:val="clear" w:color="auto" w:fill="auto"/>
            <w:noWrap/>
            <w:vAlign w:val="center"/>
            <w:hideMark/>
          </w:tcPr>
          <w:p w14:paraId="73EF68CA" w14:textId="77777777" w:rsidR="006D2B3F" w:rsidRPr="00423988" w:rsidRDefault="006D2B3F" w:rsidP="006D2B3F">
            <w:pPr>
              <w:jc w:val="center"/>
              <w:rPr>
                <w:rFonts w:ascii="Times New Roman" w:hAnsi="Times New Roman"/>
                <w:color w:val="000000"/>
                <w:sz w:val="18"/>
                <w:szCs w:val="18"/>
              </w:rPr>
            </w:pPr>
          </w:p>
        </w:tc>
      </w:tr>
      <w:tr w:rsidR="00423988" w:rsidRPr="00423988" w14:paraId="05943CF0" w14:textId="77777777" w:rsidTr="009C0630">
        <w:trPr>
          <w:trHeight w:val="360"/>
        </w:trPr>
        <w:tc>
          <w:tcPr>
            <w:tcW w:w="467" w:type="dxa"/>
            <w:shd w:val="clear" w:color="auto" w:fill="auto"/>
            <w:vAlign w:val="center"/>
            <w:hideMark/>
          </w:tcPr>
          <w:p w14:paraId="437E34F6" w14:textId="1249580B"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591" w:type="dxa"/>
            <w:shd w:val="clear" w:color="auto" w:fill="auto"/>
            <w:vAlign w:val="center"/>
            <w:hideMark/>
          </w:tcPr>
          <w:p w14:paraId="5BC2A89E" w14:textId="7DA5B315" w:rsidR="006D2B3F" w:rsidRPr="00423988" w:rsidRDefault="00423988" w:rsidP="006D2B3F">
            <w:pPr>
              <w:rPr>
                <w:rFonts w:ascii="Times New Roman" w:hAnsi="Times New Roman"/>
                <w:color w:val="000000"/>
                <w:sz w:val="18"/>
                <w:szCs w:val="18"/>
              </w:rPr>
            </w:pPr>
            <w:r w:rsidRPr="00423988">
              <w:rPr>
                <w:rFonts w:ascii="Times New Roman" w:hAnsi="Times New Roman"/>
                <w:sz w:val="18"/>
                <w:szCs w:val="18"/>
              </w:rPr>
              <w:t>According to stripping coefficient</w:t>
            </w:r>
          </w:p>
        </w:tc>
        <w:tc>
          <w:tcPr>
            <w:tcW w:w="1563" w:type="dxa"/>
            <w:shd w:val="clear" w:color="auto" w:fill="auto"/>
            <w:noWrap/>
            <w:vAlign w:val="center"/>
            <w:hideMark/>
          </w:tcPr>
          <w:p w14:paraId="55CB9AC7"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178" w:type="dxa"/>
            <w:shd w:val="clear" w:color="auto" w:fill="auto"/>
            <w:noWrap/>
            <w:vAlign w:val="center"/>
            <w:hideMark/>
          </w:tcPr>
          <w:p w14:paraId="7EFD94EA"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2,670</w:t>
            </w:r>
          </w:p>
        </w:tc>
        <w:tc>
          <w:tcPr>
            <w:tcW w:w="1074" w:type="dxa"/>
            <w:shd w:val="clear" w:color="auto" w:fill="auto"/>
            <w:vAlign w:val="center"/>
            <w:hideMark/>
          </w:tcPr>
          <w:p w14:paraId="6146BFEE"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2,838</w:t>
            </w:r>
          </w:p>
        </w:tc>
        <w:tc>
          <w:tcPr>
            <w:tcW w:w="1158" w:type="dxa"/>
            <w:shd w:val="clear" w:color="auto" w:fill="auto"/>
            <w:noWrap/>
            <w:vAlign w:val="center"/>
            <w:hideMark/>
          </w:tcPr>
          <w:p w14:paraId="723DEF17"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2,838</w:t>
            </w:r>
          </w:p>
        </w:tc>
        <w:tc>
          <w:tcPr>
            <w:tcW w:w="1086" w:type="dxa"/>
            <w:shd w:val="clear" w:color="auto" w:fill="auto"/>
            <w:noWrap/>
            <w:vAlign w:val="center"/>
            <w:hideMark/>
          </w:tcPr>
          <w:p w14:paraId="4D0A3932"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106.3</w:t>
            </w:r>
          </w:p>
        </w:tc>
        <w:tc>
          <w:tcPr>
            <w:tcW w:w="1552" w:type="dxa"/>
            <w:shd w:val="clear" w:color="auto" w:fill="auto"/>
            <w:noWrap/>
            <w:vAlign w:val="center"/>
            <w:hideMark/>
          </w:tcPr>
          <w:p w14:paraId="1C41061D"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w:t>
            </w:r>
          </w:p>
        </w:tc>
      </w:tr>
      <w:tr w:rsidR="00423988" w:rsidRPr="00423988" w14:paraId="0BD076A1" w14:textId="77777777" w:rsidTr="009C0630">
        <w:trPr>
          <w:trHeight w:val="360"/>
        </w:trPr>
        <w:tc>
          <w:tcPr>
            <w:tcW w:w="467" w:type="dxa"/>
            <w:shd w:val="clear" w:color="auto" w:fill="auto"/>
            <w:vAlign w:val="center"/>
            <w:hideMark/>
          </w:tcPr>
          <w:p w14:paraId="22F271B8" w14:textId="7E6AA201"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591" w:type="dxa"/>
            <w:shd w:val="clear" w:color="auto" w:fill="auto"/>
            <w:vAlign w:val="center"/>
            <w:hideMark/>
          </w:tcPr>
          <w:p w14:paraId="4A0171F7" w14:textId="6871C46B" w:rsidR="006D2B3F" w:rsidRPr="00423988" w:rsidRDefault="00423988" w:rsidP="006D2B3F">
            <w:pPr>
              <w:rPr>
                <w:rFonts w:ascii="Times New Roman" w:hAnsi="Times New Roman"/>
                <w:color w:val="000000"/>
                <w:sz w:val="18"/>
                <w:szCs w:val="18"/>
              </w:rPr>
            </w:pPr>
            <w:r w:rsidRPr="00423988">
              <w:rPr>
                <w:rFonts w:ascii="Times New Roman" w:hAnsi="Times New Roman"/>
                <w:sz w:val="18"/>
                <w:szCs w:val="18"/>
              </w:rPr>
              <w:t>Clean coal from mining and blending</w:t>
            </w:r>
          </w:p>
        </w:tc>
        <w:tc>
          <w:tcPr>
            <w:tcW w:w="1563" w:type="dxa"/>
            <w:shd w:val="clear" w:color="auto" w:fill="auto"/>
            <w:noWrap/>
            <w:vAlign w:val="center"/>
            <w:hideMark/>
          </w:tcPr>
          <w:p w14:paraId="347DED91"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178" w:type="dxa"/>
            <w:shd w:val="clear" w:color="auto" w:fill="auto"/>
            <w:noWrap/>
            <w:vAlign w:val="center"/>
            <w:hideMark/>
          </w:tcPr>
          <w:p w14:paraId="5E0FAF89"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1,040</w:t>
            </w:r>
          </w:p>
        </w:tc>
        <w:tc>
          <w:tcPr>
            <w:tcW w:w="1074" w:type="dxa"/>
            <w:shd w:val="clear" w:color="auto" w:fill="auto"/>
            <w:vAlign w:val="center"/>
            <w:hideMark/>
          </w:tcPr>
          <w:p w14:paraId="1ACE0F23"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1,200</w:t>
            </w:r>
          </w:p>
        </w:tc>
        <w:tc>
          <w:tcPr>
            <w:tcW w:w="1158" w:type="dxa"/>
            <w:shd w:val="clear" w:color="auto" w:fill="auto"/>
            <w:vAlign w:val="center"/>
            <w:hideMark/>
          </w:tcPr>
          <w:p w14:paraId="6E27688F"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1,245</w:t>
            </w:r>
          </w:p>
        </w:tc>
        <w:tc>
          <w:tcPr>
            <w:tcW w:w="1086" w:type="dxa"/>
            <w:shd w:val="clear" w:color="auto" w:fill="auto"/>
            <w:noWrap/>
            <w:vAlign w:val="center"/>
            <w:hideMark/>
          </w:tcPr>
          <w:p w14:paraId="78E334A6"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119.7</w:t>
            </w:r>
          </w:p>
        </w:tc>
        <w:tc>
          <w:tcPr>
            <w:tcW w:w="1552" w:type="dxa"/>
            <w:shd w:val="clear" w:color="auto" w:fill="auto"/>
            <w:noWrap/>
            <w:vAlign w:val="center"/>
            <w:hideMark/>
          </w:tcPr>
          <w:p w14:paraId="3F67CA80"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103.8</w:t>
            </w:r>
          </w:p>
        </w:tc>
      </w:tr>
      <w:tr w:rsidR="00423988" w:rsidRPr="00423988" w14:paraId="636A8787" w14:textId="77777777" w:rsidTr="009C0630">
        <w:trPr>
          <w:trHeight w:val="360"/>
        </w:trPr>
        <w:tc>
          <w:tcPr>
            <w:tcW w:w="467" w:type="dxa"/>
            <w:shd w:val="clear" w:color="auto" w:fill="auto"/>
            <w:noWrap/>
            <w:vAlign w:val="center"/>
            <w:hideMark/>
          </w:tcPr>
          <w:p w14:paraId="5763C811"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2</w:t>
            </w:r>
          </w:p>
        </w:tc>
        <w:tc>
          <w:tcPr>
            <w:tcW w:w="1591" w:type="dxa"/>
            <w:shd w:val="clear" w:color="auto" w:fill="auto"/>
            <w:noWrap/>
            <w:vAlign w:val="center"/>
            <w:hideMark/>
          </w:tcPr>
          <w:p w14:paraId="29FF1C41"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Total coal consumption</w:t>
            </w:r>
          </w:p>
        </w:tc>
        <w:tc>
          <w:tcPr>
            <w:tcW w:w="1563" w:type="dxa"/>
            <w:shd w:val="clear" w:color="auto" w:fill="auto"/>
            <w:vAlign w:val="center"/>
            <w:hideMark/>
          </w:tcPr>
          <w:p w14:paraId="3AEBA88E"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 tons</w:t>
            </w:r>
          </w:p>
        </w:tc>
        <w:tc>
          <w:tcPr>
            <w:tcW w:w="1178" w:type="dxa"/>
            <w:shd w:val="clear" w:color="auto" w:fill="auto"/>
            <w:noWrap/>
            <w:vAlign w:val="center"/>
            <w:hideMark/>
          </w:tcPr>
          <w:p w14:paraId="7DAE193D"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3,190</w:t>
            </w:r>
          </w:p>
        </w:tc>
        <w:tc>
          <w:tcPr>
            <w:tcW w:w="1074" w:type="dxa"/>
            <w:shd w:val="clear" w:color="auto" w:fill="auto"/>
            <w:noWrap/>
            <w:vAlign w:val="center"/>
            <w:hideMark/>
          </w:tcPr>
          <w:p w14:paraId="1B0B2835"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1612343A"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3,664</w:t>
            </w:r>
          </w:p>
        </w:tc>
        <w:tc>
          <w:tcPr>
            <w:tcW w:w="1086" w:type="dxa"/>
            <w:shd w:val="clear" w:color="auto" w:fill="auto"/>
            <w:noWrap/>
            <w:vAlign w:val="center"/>
            <w:hideMark/>
          </w:tcPr>
          <w:p w14:paraId="536A46AC"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114.9</w:t>
            </w:r>
          </w:p>
        </w:tc>
        <w:tc>
          <w:tcPr>
            <w:tcW w:w="1552" w:type="dxa"/>
            <w:shd w:val="clear" w:color="auto" w:fill="auto"/>
            <w:noWrap/>
            <w:vAlign w:val="center"/>
            <w:hideMark/>
          </w:tcPr>
          <w:p w14:paraId="2F2617C4" w14:textId="77777777" w:rsidR="006D2B3F" w:rsidRPr="00423988" w:rsidRDefault="006D2B3F" w:rsidP="006D2B3F">
            <w:pPr>
              <w:jc w:val="center"/>
              <w:rPr>
                <w:rFonts w:ascii="Times New Roman" w:hAnsi="Times New Roman"/>
                <w:color w:val="000000"/>
                <w:sz w:val="18"/>
                <w:szCs w:val="18"/>
              </w:rPr>
            </w:pPr>
          </w:p>
        </w:tc>
      </w:tr>
      <w:tr w:rsidR="00423988" w:rsidRPr="00423988" w14:paraId="7465C2A7" w14:textId="77777777" w:rsidTr="009C0630">
        <w:trPr>
          <w:trHeight w:val="360"/>
        </w:trPr>
        <w:tc>
          <w:tcPr>
            <w:tcW w:w="467" w:type="dxa"/>
            <w:shd w:val="clear" w:color="auto" w:fill="auto"/>
            <w:noWrap/>
            <w:vAlign w:val="center"/>
            <w:hideMark/>
          </w:tcPr>
          <w:p w14:paraId="08DE3145" w14:textId="20CB582F"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lastRenderedPageBreak/>
              <w:t>-</w:t>
            </w:r>
          </w:p>
        </w:tc>
        <w:tc>
          <w:tcPr>
            <w:tcW w:w="1591" w:type="dxa"/>
            <w:shd w:val="clear" w:color="auto" w:fill="auto"/>
            <w:noWrap/>
            <w:vAlign w:val="center"/>
            <w:hideMark/>
          </w:tcPr>
          <w:p w14:paraId="4F14D4C5"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Raw coal</w:t>
            </w:r>
          </w:p>
        </w:tc>
        <w:tc>
          <w:tcPr>
            <w:tcW w:w="1563" w:type="dxa"/>
            <w:shd w:val="clear" w:color="auto" w:fill="auto"/>
            <w:noWrap/>
            <w:vAlign w:val="center"/>
            <w:hideMark/>
          </w:tcPr>
          <w:p w14:paraId="6D3365F3"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178" w:type="dxa"/>
            <w:shd w:val="clear" w:color="auto" w:fill="auto"/>
            <w:noWrap/>
            <w:vAlign w:val="center"/>
            <w:hideMark/>
          </w:tcPr>
          <w:p w14:paraId="67DB1A0E"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2,385</w:t>
            </w:r>
          </w:p>
        </w:tc>
        <w:tc>
          <w:tcPr>
            <w:tcW w:w="1074" w:type="dxa"/>
            <w:shd w:val="clear" w:color="auto" w:fill="auto"/>
            <w:noWrap/>
            <w:vAlign w:val="center"/>
            <w:hideMark/>
          </w:tcPr>
          <w:p w14:paraId="5B8371D0"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5CB21386"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2,251</w:t>
            </w:r>
          </w:p>
        </w:tc>
        <w:tc>
          <w:tcPr>
            <w:tcW w:w="1086" w:type="dxa"/>
            <w:shd w:val="clear" w:color="auto" w:fill="auto"/>
            <w:noWrap/>
            <w:vAlign w:val="center"/>
            <w:hideMark/>
          </w:tcPr>
          <w:p w14:paraId="36A3E927"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94.4</w:t>
            </w:r>
          </w:p>
        </w:tc>
        <w:tc>
          <w:tcPr>
            <w:tcW w:w="1552" w:type="dxa"/>
            <w:shd w:val="clear" w:color="auto" w:fill="auto"/>
            <w:noWrap/>
            <w:vAlign w:val="center"/>
            <w:hideMark/>
          </w:tcPr>
          <w:p w14:paraId="49343F1B" w14:textId="77777777" w:rsidR="006D2B3F" w:rsidRPr="00423988" w:rsidRDefault="006D2B3F" w:rsidP="006D2B3F">
            <w:pPr>
              <w:jc w:val="center"/>
              <w:rPr>
                <w:rFonts w:ascii="Times New Roman" w:hAnsi="Times New Roman"/>
                <w:color w:val="000000"/>
                <w:sz w:val="18"/>
                <w:szCs w:val="18"/>
              </w:rPr>
            </w:pPr>
          </w:p>
        </w:tc>
      </w:tr>
      <w:tr w:rsidR="00423988" w:rsidRPr="00423988" w14:paraId="611A11B2" w14:textId="77777777" w:rsidTr="009C0630">
        <w:trPr>
          <w:trHeight w:val="360"/>
        </w:trPr>
        <w:tc>
          <w:tcPr>
            <w:tcW w:w="467" w:type="dxa"/>
            <w:shd w:val="clear" w:color="auto" w:fill="auto"/>
            <w:noWrap/>
            <w:vAlign w:val="center"/>
            <w:hideMark/>
          </w:tcPr>
          <w:p w14:paraId="7EE96452" w14:textId="6DAAE92F"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591" w:type="dxa"/>
            <w:shd w:val="clear" w:color="auto" w:fill="auto"/>
            <w:noWrap/>
            <w:vAlign w:val="center"/>
            <w:hideMark/>
          </w:tcPr>
          <w:p w14:paraId="5ABA8E1B"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Clean coal</w:t>
            </w:r>
          </w:p>
        </w:tc>
        <w:tc>
          <w:tcPr>
            <w:tcW w:w="1563" w:type="dxa"/>
            <w:shd w:val="clear" w:color="auto" w:fill="auto"/>
            <w:noWrap/>
            <w:vAlign w:val="center"/>
            <w:hideMark/>
          </w:tcPr>
          <w:p w14:paraId="41EA8670"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178" w:type="dxa"/>
            <w:shd w:val="clear" w:color="auto" w:fill="auto"/>
            <w:noWrap/>
            <w:vAlign w:val="center"/>
            <w:hideMark/>
          </w:tcPr>
          <w:p w14:paraId="5D344E5A"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805</w:t>
            </w:r>
          </w:p>
        </w:tc>
        <w:tc>
          <w:tcPr>
            <w:tcW w:w="1074" w:type="dxa"/>
            <w:shd w:val="clear" w:color="auto" w:fill="auto"/>
            <w:noWrap/>
            <w:vAlign w:val="center"/>
            <w:hideMark/>
          </w:tcPr>
          <w:p w14:paraId="3AAEC077"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5D1A730A"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1,413</w:t>
            </w:r>
          </w:p>
        </w:tc>
        <w:tc>
          <w:tcPr>
            <w:tcW w:w="1086" w:type="dxa"/>
            <w:shd w:val="clear" w:color="auto" w:fill="auto"/>
            <w:noWrap/>
            <w:vAlign w:val="center"/>
            <w:hideMark/>
          </w:tcPr>
          <w:p w14:paraId="5ABC305B"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175.5</w:t>
            </w:r>
          </w:p>
        </w:tc>
        <w:tc>
          <w:tcPr>
            <w:tcW w:w="1552" w:type="dxa"/>
            <w:shd w:val="clear" w:color="auto" w:fill="auto"/>
            <w:noWrap/>
            <w:vAlign w:val="center"/>
            <w:hideMark/>
          </w:tcPr>
          <w:p w14:paraId="0097F837" w14:textId="77777777" w:rsidR="006D2B3F" w:rsidRPr="00423988" w:rsidRDefault="006D2B3F" w:rsidP="006D2B3F">
            <w:pPr>
              <w:jc w:val="center"/>
              <w:rPr>
                <w:rFonts w:ascii="Times New Roman" w:hAnsi="Times New Roman"/>
                <w:color w:val="000000"/>
                <w:sz w:val="18"/>
                <w:szCs w:val="18"/>
              </w:rPr>
            </w:pPr>
          </w:p>
        </w:tc>
      </w:tr>
      <w:tr w:rsidR="00423988" w:rsidRPr="00423988" w14:paraId="1D7A9CC5" w14:textId="77777777" w:rsidTr="009C0630">
        <w:trPr>
          <w:trHeight w:val="360"/>
        </w:trPr>
        <w:tc>
          <w:tcPr>
            <w:tcW w:w="467" w:type="dxa"/>
            <w:shd w:val="clear" w:color="auto" w:fill="auto"/>
            <w:noWrap/>
            <w:vAlign w:val="center"/>
            <w:hideMark/>
          </w:tcPr>
          <w:p w14:paraId="4025D0F4"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3</w:t>
            </w:r>
          </w:p>
        </w:tc>
        <w:tc>
          <w:tcPr>
            <w:tcW w:w="1591" w:type="dxa"/>
            <w:shd w:val="clear" w:color="auto" w:fill="auto"/>
            <w:noWrap/>
            <w:vAlign w:val="center"/>
            <w:hideMark/>
          </w:tcPr>
          <w:p w14:paraId="05CDE62E" w14:textId="44685A90" w:rsidR="006D2B3F" w:rsidRPr="00423988" w:rsidRDefault="0045224C" w:rsidP="006D2B3F">
            <w:pPr>
              <w:rPr>
                <w:rFonts w:ascii="Times New Roman" w:hAnsi="Times New Roman"/>
                <w:color w:val="000000"/>
                <w:sz w:val="18"/>
                <w:szCs w:val="18"/>
              </w:rPr>
            </w:pPr>
            <w:r w:rsidRPr="0045224C">
              <w:rPr>
                <w:rFonts w:ascii="Times New Roman" w:hAnsi="Times New Roman"/>
                <w:sz w:val="18"/>
                <w:szCs w:val="18"/>
              </w:rPr>
              <w:t>Rocks and soil prepared for production accounting</w:t>
            </w:r>
          </w:p>
        </w:tc>
        <w:tc>
          <w:tcPr>
            <w:tcW w:w="1563" w:type="dxa"/>
            <w:shd w:val="clear" w:color="auto" w:fill="auto"/>
            <w:noWrap/>
            <w:vAlign w:val="center"/>
            <w:hideMark/>
          </w:tcPr>
          <w:p w14:paraId="47041567" w14:textId="0162E221" w:rsidR="006D2B3F" w:rsidRPr="00423988" w:rsidRDefault="006D2B3F" w:rsidP="006D2B3F">
            <w:pPr>
              <w:jc w:val="center"/>
              <w:rPr>
                <w:rFonts w:ascii="Times New Roman" w:hAnsi="Times New Roman"/>
                <w:color w:val="000000"/>
                <w:sz w:val="18"/>
                <w:szCs w:val="18"/>
                <w:vertAlign w:val="superscript"/>
              </w:rPr>
            </w:pPr>
            <w:r w:rsidRPr="00423988">
              <w:rPr>
                <w:rFonts w:ascii="Times New Roman" w:hAnsi="Times New Roman"/>
                <w:color w:val="000000"/>
                <w:sz w:val="18"/>
                <w:szCs w:val="18"/>
              </w:rPr>
              <w:t>1000m</w:t>
            </w:r>
            <w:r w:rsidR="00423988" w:rsidRPr="00423988">
              <w:rPr>
                <w:rFonts w:ascii="Times New Roman" w:hAnsi="Times New Roman"/>
                <w:color w:val="000000"/>
                <w:sz w:val="18"/>
                <w:szCs w:val="18"/>
                <w:vertAlign w:val="superscript"/>
              </w:rPr>
              <w:t>3</w:t>
            </w:r>
          </w:p>
        </w:tc>
        <w:tc>
          <w:tcPr>
            <w:tcW w:w="1178" w:type="dxa"/>
            <w:shd w:val="clear" w:color="auto" w:fill="auto"/>
            <w:noWrap/>
            <w:vAlign w:val="center"/>
            <w:hideMark/>
          </w:tcPr>
          <w:p w14:paraId="02B5EE15"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36,001</w:t>
            </w:r>
          </w:p>
        </w:tc>
        <w:tc>
          <w:tcPr>
            <w:tcW w:w="1074" w:type="dxa"/>
            <w:shd w:val="clear" w:color="auto" w:fill="auto"/>
            <w:noWrap/>
            <w:vAlign w:val="center"/>
            <w:hideMark/>
          </w:tcPr>
          <w:p w14:paraId="187B510E"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39,200</w:t>
            </w:r>
          </w:p>
        </w:tc>
        <w:tc>
          <w:tcPr>
            <w:tcW w:w="1158" w:type="dxa"/>
            <w:shd w:val="clear" w:color="auto" w:fill="auto"/>
            <w:noWrap/>
            <w:vAlign w:val="center"/>
            <w:hideMark/>
          </w:tcPr>
          <w:p w14:paraId="4DE14D1F"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39,198</w:t>
            </w:r>
          </w:p>
        </w:tc>
        <w:tc>
          <w:tcPr>
            <w:tcW w:w="1086" w:type="dxa"/>
            <w:shd w:val="clear" w:color="auto" w:fill="auto"/>
            <w:noWrap/>
            <w:vAlign w:val="center"/>
            <w:hideMark/>
          </w:tcPr>
          <w:p w14:paraId="5758703B"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108.9</w:t>
            </w:r>
          </w:p>
        </w:tc>
        <w:tc>
          <w:tcPr>
            <w:tcW w:w="1552" w:type="dxa"/>
            <w:shd w:val="clear" w:color="auto" w:fill="auto"/>
            <w:noWrap/>
            <w:vAlign w:val="center"/>
            <w:hideMark/>
          </w:tcPr>
          <w:p w14:paraId="76D67CB1"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w:t>
            </w:r>
          </w:p>
        </w:tc>
      </w:tr>
      <w:tr w:rsidR="00423988" w:rsidRPr="00423988" w14:paraId="6FE2C2AA" w14:textId="77777777" w:rsidTr="009C0630">
        <w:trPr>
          <w:trHeight w:val="360"/>
        </w:trPr>
        <w:tc>
          <w:tcPr>
            <w:tcW w:w="467" w:type="dxa"/>
            <w:shd w:val="clear" w:color="auto" w:fill="auto"/>
            <w:noWrap/>
            <w:vAlign w:val="center"/>
            <w:hideMark/>
          </w:tcPr>
          <w:p w14:paraId="03DCFED2" w14:textId="42C4AEFB"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591" w:type="dxa"/>
            <w:shd w:val="clear" w:color="auto" w:fill="auto"/>
            <w:noWrap/>
            <w:vAlign w:val="center"/>
            <w:hideMark/>
          </w:tcPr>
          <w:p w14:paraId="50287C2E" w14:textId="4CFBD381" w:rsidR="006D2B3F" w:rsidRPr="00423988" w:rsidRDefault="0056780E" w:rsidP="006D2B3F">
            <w:pPr>
              <w:rPr>
                <w:rFonts w:ascii="Times New Roman" w:hAnsi="Times New Roman"/>
                <w:color w:val="000000"/>
                <w:sz w:val="18"/>
                <w:szCs w:val="18"/>
              </w:rPr>
            </w:pPr>
            <w:r w:rsidRPr="0056780E">
              <w:rPr>
                <w:rFonts w:ascii="Times New Roman" w:hAnsi="Times New Roman"/>
                <w:sz w:val="18"/>
                <w:szCs w:val="18"/>
              </w:rPr>
              <w:t>In which: Land prepared for production</w:t>
            </w:r>
          </w:p>
        </w:tc>
        <w:tc>
          <w:tcPr>
            <w:tcW w:w="1563" w:type="dxa"/>
            <w:shd w:val="clear" w:color="auto" w:fill="auto"/>
            <w:noWrap/>
            <w:vAlign w:val="center"/>
            <w:hideMark/>
          </w:tcPr>
          <w:p w14:paraId="3C30CBE6" w14:textId="0CE2197E" w:rsidR="006D2B3F" w:rsidRPr="00423988" w:rsidRDefault="006D2B3F" w:rsidP="006D2B3F">
            <w:pPr>
              <w:jc w:val="center"/>
              <w:rPr>
                <w:rFonts w:ascii="Times New Roman" w:hAnsi="Times New Roman"/>
                <w:color w:val="000000"/>
                <w:sz w:val="18"/>
                <w:szCs w:val="18"/>
                <w:vertAlign w:val="superscript"/>
              </w:rPr>
            </w:pPr>
            <w:r w:rsidRPr="00423988">
              <w:rPr>
                <w:rFonts w:ascii="Times New Roman" w:hAnsi="Times New Roman"/>
                <w:color w:val="000000"/>
                <w:sz w:val="18"/>
                <w:szCs w:val="18"/>
              </w:rPr>
              <w:t>1000m</w:t>
            </w:r>
            <w:r w:rsidR="00423988" w:rsidRPr="00423988">
              <w:rPr>
                <w:rFonts w:ascii="Times New Roman" w:hAnsi="Times New Roman"/>
                <w:color w:val="000000"/>
                <w:sz w:val="18"/>
                <w:szCs w:val="18"/>
                <w:vertAlign w:val="superscript"/>
              </w:rPr>
              <w:t>3</w:t>
            </w:r>
          </w:p>
        </w:tc>
        <w:tc>
          <w:tcPr>
            <w:tcW w:w="1178" w:type="dxa"/>
            <w:shd w:val="clear" w:color="auto" w:fill="auto"/>
            <w:noWrap/>
            <w:vAlign w:val="center"/>
            <w:hideMark/>
          </w:tcPr>
          <w:p w14:paraId="370B1291"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35,000</w:t>
            </w:r>
          </w:p>
        </w:tc>
        <w:tc>
          <w:tcPr>
            <w:tcW w:w="1074" w:type="dxa"/>
            <w:shd w:val="clear" w:color="auto" w:fill="auto"/>
            <w:noWrap/>
            <w:vAlign w:val="center"/>
            <w:hideMark/>
          </w:tcPr>
          <w:p w14:paraId="3ED4209D"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38,200</w:t>
            </w:r>
          </w:p>
        </w:tc>
        <w:tc>
          <w:tcPr>
            <w:tcW w:w="1158" w:type="dxa"/>
            <w:shd w:val="clear" w:color="auto" w:fill="auto"/>
            <w:noWrap/>
            <w:vAlign w:val="center"/>
            <w:hideMark/>
          </w:tcPr>
          <w:p w14:paraId="6AF3FC00"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38,197</w:t>
            </w:r>
          </w:p>
        </w:tc>
        <w:tc>
          <w:tcPr>
            <w:tcW w:w="1086" w:type="dxa"/>
            <w:shd w:val="clear" w:color="auto" w:fill="auto"/>
            <w:noWrap/>
            <w:vAlign w:val="center"/>
            <w:hideMark/>
          </w:tcPr>
          <w:p w14:paraId="2D178B74"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109.1</w:t>
            </w:r>
          </w:p>
        </w:tc>
        <w:tc>
          <w:tcPr>
            <w:tcW w:w="1552" w:type="dxa"/>
            <w:shd w:val="clear" w:color="auto" w:fill="auto"/>
            <w:noWrap/>
            <w:vAlign w:val="center"/>
            <w:hideMark/>
          </w:tcPr>
          <w:p w14:paraId="7B4DB9ED"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w:t>
            </w:r>
          </w:p>
        </w:tc>
      </w:tr>
      <w:tr w:rsidR="00423988" w:rsidRPr="00423988" w14:paraId="504A0B9F" w14:textId="77777777" w:rsidTr="009C0630">
        <w:trPr>
          <w:trHeight w:val="360"/>
        </w:trPr>
        <w:tc>
          <w:tcPr>
            <w:tcW w:w="467" w:type="dxa"/>
            <w:shd w:val="clear" w:color="auto" w:fill="auto"/>
            <w:noWrap/>
            <w:vAlign w:val="center"/>
            <w:hideMark/>
          </w:tcPr>
          <w:p w14:paraId="6952E07A" w14:textId="585A899A"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591" w:type="dxa"/>
            <w:shd w:val="clear" w:color="auto" w:fill="auto"/>
            <w:noWrap/>
            <w:vAlign w:val="center"/>
            <w:hideMark/>
          </w:tcPr>
          <w:p w14:paraId="2B7A97BE" w14:textId="2C075DE6" w:rsidR="006D2B3F" w:rsidRPr="00423988" w:rsidRDefault="0045224C" w:rsidP="006D2B3F">
            <w:pPr>
              <w:rPr>
                <w:rFonts w:ascii="Times New Roman" w:hAnsi="Times New Roman"/>
                <w:color w:val="000000"/>
                <w:sz w:val="18"/>
                <w:szCs w:val="18"/>
              </w:rPr>
            </w:pPr>
            <w:r w:rsidRPr="0045224C">
              <w:rPr>
                <w:rFonts w:ascii="Times New Roman" w:hAnsi="Times New Roman"/>
                <w:sz w:val="18"/>
                <w:szCs w:val="18"/>
              </w:rPr>
              <w:t>Rocks and soil prepared for production stripped before 202</w:t>
            </w:r>
            <w:r>
              <w:rPr>
                <w:rFonts w:ascii="Times New Roman" w:hAnsi="Times New Roman"/>
                <w:sz w:val="18"/>
                <w:szCs w:val="18"/>
              </w:rPr>
              <w:t>5</w:t>
            </w:r>
          </w:p>
        </w:tc>
        <w:tc>
          <w:tcPr>
            <w:tcW w:w="1563" w:type="dxa"/>
            <w:shd w:val="clear" w:color="auto" w:fill="auto"/>
            <w:noWrap/>
            <w:vAlign w:val="center"/>
            <w:hideMark/>
          </w:tcPr>
          <w:p w14:paraId="191C0B53" w14:textId="55CAD4E1" w:rsidR="006D2B3F" w:rsidRPr="00423988" w:rsidRDefault="006D2B3F" w:rsidP="006D2B3F">
            <w:pPr>
              <w:jc w:val="center"/>
              <w:rPr>
                <w:rFonts w:ascii="Times New Roman" w:hAnsi="Times New Roman"/>
                <w:color w:val="000000"/>
                <w:sz w:val="18"/>
                <w:szCs w:val="18"/>
                <w:vertAlign w:val="superscript"/>
              </w:rPr>
            </w:pPr>
            <w:r w:rsidRPr="00423988">
              <w:rPr>
                <w:rFonts w:ascii="Times New Roman" w:hAnsi="Times New Roman"/>
                <w:color w:val="000000"/>
                <w:sz w:val="18"/>
                <w:szCs w:val="18"/>
              </w:rPr>
              <w:t>1000m</w:t>
            </w:r>
            <w:r w:rsidR="00423988" w:rsidRPr="00423988">
              <w:rPr>
                <w:rFonts w:ascii="Times New Roman" w:hAnsi="Times New Roman"/>
                <w:color w:val="000000"/>
                <w:sz w:val="18"/>
                <w:szCs w:val="18"/>
                <w:vertAlign w:val="superscript"/>
              </w:rPr>
              <w:t>3</w:t>
            </w:r>
          </w:p>
        </w:tc>
        <w:tc>
          <w:tcPr>
            <w:tcW w:w="1178" w:type="dxa"/>
            <w:shd w:val="clear" w:color="auto" w:fill="auto"/>
            <w:noWrap/>
            <w:vAlign w:val="center"/>
            <w:hideMark/>
          </w:tcPr>
          <w:p w14:paraId="63EB2493"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1,000</w:t>
            </w:r>
          </w:p>
        </w:tc>
        <w:tc>
          <w:tcPr>
            <w:tcW w:w="1074" w:type="dxa"/>
            <w:shd w:val="clear" w:color="auto" w:fill="auto"/>
            <w:noWrap/>
            <w:vAlign w:val="center"/>
            <w:hideMark/>
          </w:tcPr>
          <w:p w14:paraId="4EE708CC"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1,000</w:t>
            </w:r>
          </w:p>
        </w:tc>
        <w:tc>
          <w:tcPr>
            <w:tcW w:w="1158" w:type="dxa"/>
            <w:shd w:val="clear" w:color="auto" w:fill="auto"/>
            <w:noWrap/>
            <w:vAlign w:val="center"/>
            <w:hideMark/>
          </w:tcPr>
          <w:p w14:paraId="10495B72"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1,001</w:t>
            </w:r>
          </w:p>
        </w:tc>
        <w:tc>
          <w:tcPr>
            <w:tcW w:w="1086" w:type="dxa"/>
            <w:shd w:val="clear" w:color="auto" w:fill="auto"/>
            <w:noWrap/>
            <w:vAlign w:val="center"/>
            <w:hideMark/>
          </w:tcPr>
          <w:p w14:paraId="6945D604"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100.1</w:t>
            </w:r>
          </w:p>
        </w:tc>
        <w:tc>
          <w:tcPr>
            <w:tcW w:w="1552" w:type="dxa"/>
            <w:shd w:val="clear" w:color="auto" w:fill="auto"/>
            <w:noWrap/>
            <w:vAlign w:val="center"/>
            <w:hideMark/>
          </w:tcPr>
          <w:p w14:paraId="37303ABC"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100.1</w:t>
            </w:r>
          </w:p>
        </w:tc>
      </w:tr>
      <w:tr w:rsidR="00423988" w:rsidRPr="00423988" w14:paraId="6AFF825F" w14:textId="77777777" w:rsidTr="009C0630">
        <w:trPr>
          <w:trHeight w:val="360"/>
        </w:trPr>
        <w:tc>
          <w:tcPr>
            <w:tcW w:w="467" w:type="dxa"/>
            <w:shd w:val="clear" w:color="auto" w:fill="auto"/>
            <w:noWrap/>
            <w:vAlign w:val="center"/>
            <w:hideMark/>
          </w:tcPr>
          <w:p w14:paraId="43ACBDFC"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4</w:t>
            </w:r>
          </w:p>
        </w:tc>
        <w:tc>
          <w:tcPr>
            <w:tcW w:w="1591" w:type="dxa"/>
            <w:shd w:val="clear" w:color="auto" w:fill="auto"/>
            <w:noWrap/>
            <w:vAlign w:val="center"/>
            <w:hideMark/>
          </w:tcPr>
          <w:p w14:paraId="5501439D" w14:textId="6A75A8F7" w:rsidR="006D2B3F" w:rsidRPr="00423988" w:rsidRDefault="00182067" w:rsidP="006D2B3F">
            <w:pPr>
              <w:rPr>
                <w:rFonts w:ascii="Times New Roman" w:hAnsi="Times New Roman"/>
                <w:color w:val="000000"/>
                <w:sz w:val="18"/>
                <w:szCs w:val="18"/>
              </w:rPr>
            </w:pPr>
            <w:r w:rsidRPr="00182067">
              <w:rPr>
                <w:rFonts w:ascii="Times New Roman" w:hAnsi="Times New Roman"/>
                <w:sz w:val="18"/>
                <w:szCs w:val="18"/>
              </w:rPr>
              <w:t xml:space="preserve">Prepared for production screened coefficient </w:t>
            </w:r>
          </w:p>
        </w:tc>
        <w:tc>
          <w:tcPr>
            <w:tcW w:w="1563" w:type="dxa"/>
            <w:shd w:val="clear" w:color="auto" w:fill="auto"/>
            <w:noWrap/>
            <w:vAlign w:val="center"/>
            <w:hideMark/>
          </w:tcPr>
          <w:p w14:paraId="2C8BBA6C" w14:textId="09567276"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M</w:t>
            </w:r>
            <w:r w:rsidRPr="00423988">
              <w:rPr>
                <w:rFonts w:ascii="Times New Roman" w:hAnsi="Times New Roman"/>
                <w:color w:val="000000"/>
                <w:sz w:val="18"/>
                <w:szCs w:val="18"/>
                <w:vertAlign w:val="superscript"/>
              </w:rPr>
              <w:t>3</w:t>
            </w:r>
            <w:r w:rsidR="006D2B3F" w:rsidRPr="00423988">
              <w:rPr>
                <w:rFonts w:ascii="Times New Roman" w:hAnsi="Times New Roman"/>
                <w:color w:val="000000"/>
                <w:sz w:val="18"/>
                <w:szCs w:val="18"/>
              </w:rPr>
              <w:t>/ton</w:t>
            </w:r>
          </w:p>
        </w:tc>
        <w:tc>
          <w:tcPr>
            <w:tcW w:w="1178" w:type="dxa"/>
            <w:shd w:val="clear" w:color="auto" w:fill="auto"/>
            <w:noWrap/>
            <w:vAlign w:val="center"/>
            <w:hideMark/>
          </w:tcPr>
          <w:p w14:paraId="077B99A7"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13.46</w:t>
            </w:r>
          </w:p>
        </w:tc>
        <w:tc>
          <w:tcPr>
            <w:tcW w:w="1074" w:type="dxa"/>
            <w:shd w:val="clear" w:color="auto" w:fill="auto"/>
            <w:noWrap/>
            <w:vAlign w:val="center"/>
            <w:hideMark/>
          </w:tcPr>
          <w:p w14:paraId="2BC25C08"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5A5179DE"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13.46</w:t>
            </w:r>
          </w:p>
        </w:tc>
        <w:tc>
          <w:tcPr>
            <w:tcW w:w="1086" w:type="dxa"/>
            <w:shd w:val="clear" w:color="auto" w:fill="auto"/>
            <w:noWrap/>
            <w:vAlign w:val="center"/>
            <w:hideMark/>
          </w:tcPr>
          <w:p w14:paraId="02BD271F"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w:t>
            </w:r>
          </w:p>
        </w:tc>
        <w:tc>
          <w:tcPr>
            <w:tcW w:w="1552" w:type="dxa"/>
            <w:shd w:val="clear" w:color="auto" w:fill="auto"/>
            <w:noWrap/>
            <w:vAlign w:val="center"/>
            <w:hideMark/>
          </w:tcPr>
          <w:p w14:paraId="2D929233" w14:textId="77777777" w:rsidR="006D2B3F" w:rsidRPr="00423988" w:rsidRDefault="006D2B3F" w:rsidP="006D2B3F">
            <w:pPr>
              <w:jc w:val="center"/>
              <w:rPr>
                <w:rFonts w:ascii="Times New Roman" w:hAnsi="Times New Roman"/>
                <w:color w:val="000000"/>
                <w:sz w:val="18"/>
                <w:szCs w:val="18"/>
              </w:rPr>
            </w:pPr>
          </w:p>
        </w:tc>
      </w:tr>
      <w:tr w:rsidR="00423988" w:rsidRPr="00423988" w14:paraId="72737F49" w14:textId="77777777" w:rsidTr="009C0630">
        <w:trPr>
          <w:trHeight w:val="360"/>
        </w:trPr>
        <w:tc>
          <w:tcPr>
            <w:tcW w:w="467" w:type="dxa"/>
            <w:shd w:val="clear" w:color="auto" w:fill="auto"/>
            <w:noWrap/>
            <w:vAlign w:val="center"/>
            <w:hideMark/>
          </w:tcPr>
          <w:p w14:paraId="6739712B"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5</w:t>
            </w:r>
          </w:p>
        </w:tc>
        <w:tc>
          <w:tcPr>
            <w:tcW w:w="1591" w:type="dxa"/>
            <w:shd w:val="clear" w:color="auto" w:fill="auto"/>
            <w:noWrap/>
            <w:vAlign w:val="center"/>
            <w:hideMark/>
          </w:tcPr>
          <w:p w14:paraId="21B765CD" w14:textId="4BF1FAC8" w:rsidR="006D2B3F" w:rsidRPr="00423988" w:rsidRDefault="00423988" w:rsidP="006D2B3F">
            <w:pPr>
              <w:rPr>
                <w:rFonts w:ascii="Times New Roman" w:hAnsi="Times New Roman"/>
                <w:color w:val="000000"/>
                <w:sz w:val="18"/>
                <w:szCs w:val="18"/>
              </w:rPr>
            </w:pPr>
            <w:r w:rsidRPr="00423988">
              <w:rPr>
                <w:rFonts w:ascii="Times New Roman" w:hAnsi="Times New Roman"/>
                <w:sz w:val="18"/>
                <w:szCs w:val="18"/>
              </w:rPr>
              <w:t>Accounting stripping ratio</w:t>
            </w:r>
          </w:p>
        </w:tc>
        <w:tc>
          <w:tcPr>
            <w:tcW w:w="1563" w:type="dxa"/>
            <w:shd w:val="clear" w:color="auto" w:fill="auto"/>
            <w:noWrap/>
            <w:vAlign w:val="center"/>
            <w:hideMark/>
          </w:tcPr>
          <w:p w14:paraId="13C92186" w14:textId="3C42F552" w:rsidR="006D2B3F" w:rsidRPr="00423988" w:rsidRDefault="00423988" w:rsidP="006D2B3F">
            <w:pPr>
              <w:jc w:val="center"/>
              <w:rPr>
                <w:rFonts w:ascii="Times New Roman" w:hAnsi="Times New Roman"/>
                <w:color w:val="000000"/>
                <w:sz w:val="18"/>
                <w:szCs w:val="18"/>
              </w:rPr>
            </w:pPr>
            <w:r w:rsidRPr="00423988">
              <w:rPr>
                <w:rFonts w:ascii="Times New Roman" w:hAnsi="Times New Roman"/>
                <w:color w:val="000000"/>
                <w:sz w:val="18"/>
                <w:szCs w:val="18"/>
              </w:rPr>
              <w:t>M</w:t>
            </w:r>
            <w:r w:rsidRPr="00423988">
              <w:rPr>
                <w:rFonts w:ascii="Times New Roman" w:hAnsi="Times New Roman"/>
                <w:color w:val="000000"/>
                <w:sz w:val="18"/>
                <w:szCs w:val="18"/>
                <w:vertAlign w:val="superscript"/>
              </w:rPr>
              <w:t>3</w:t>
            </w:r>
            <w:r w:rsidR="006D2B3F" w:rsidRPr="00423988">
              <w:rPr>
                <w:rFonts w:ascii="Times New Roman" w:hAnsi="Times New Roman"/>
                <w:color w:val="000000"/>
                <w:sz w:val="18"/>
                <w:szCs w:val="18"/>
              </w:rPr>
              <w:t>/ton</w:t>
            </w:r>
          </w:p>
        </w:tc>
        <w:tc>
          <w:tcPr>
            <w:tcW w:w="1178" w:type="dxa"/>
            <w:shd w:val="clear" w:color="auto" w:fill="auto"/>
            <w:noWrap/>
            <w:vAlign w:val="center"/>
            <w:hideMark/>
          </w:tcPr>
          <w:p w14:paraId="2617C010"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13.85</w:t>
            </w:r>
          </w:p>
        </w:tc>
        <w:tc>
          <w:tcPr>
            <w:tcW w:w="1074" w:type="dxa"/>
            <w:shd w:val="clear" w:color="auto" w:fill="auto"/>
            <w:noWrap/>
            <w:vAlign w:val="center"/>
            <w:hideMark/>
          </w:tcPr>
          <w:p w14:paraId="782FE9FF"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13.81</w:t>
            </w:r>
          </w:p>
        </w:tc>
        <w:tc>
          <w:tcPr>
            <w:tcW w:w="1158" w:type="dxa"/>
            <w:shd w:val="clear" w:color="auto" w:fill="auto"/>
            <w:noWrap/>
            <w:vAlign w:val="center"/>
            <w:hideMark/>
          </w:tcPr>
          <w:p w14:paraId="6130C0B7"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13.81</w:t>
            </w:r>
          </w:p>
        </w:tc>
        <w:tc>
          <w:tcPr>
            <w:tcW w:w="1086" w:type="dxa"/>
            <w:shd w:val="clear" w:color="auto" w:fill="auto"/>
            <w:noWrap/>
            <w:vAlign w:val="center"/>
            <w:hideMark/>
          </w:tcPr>
          <w:p w14:paraId="265E07AC"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99.7</w:t>
            </w:r>
          </w:p>
        </w:tc>
        <w:tc>
          <w:tcPr>
            <w:tcW w:w="1552" w:type="dxa"/>
            <w:shd w:val="clear" w:color="auto" w:fill="auto"/>
            <w:noWrap/>
            <w:vAlign w:val="center"/>
            <w:hideMark/>
          </w:tcPr>
          <w:p w14:paraId="00590723"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100.0</w:t>
            </w:r>
          </w:p>
        </w:tc>
      </w:tr>
      <w:tr w:rsidR="00423988" w:rsidRPr="00423988" w14:paraId="097E9C27" w14:textId="77777777" w:rsidTr="009C0630">
        <w:trPr>
          <w:trHeight w:val="360"/>
        </w:trPr>
        <w:tc>
          <w:tcPr>
            <w:tcW w:w="467" w:type="dxa"/>
            <w:shd w:val="clear" w:color="auto" w:fill="auto"/>
            <w:noWrap/>
            <w:vAlign w:val="center"/>
            <w:hideMark/>
          </w:tcPr>
          <w:p w14:paraId="53E70EDA"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6</w:t>
            </w:r>
          </w:p>
        </w:tc>
        <w:tc>
          <w:tcPr>
            <w:tcW w:w="1591" w:type="dxa"/>
            <w:shd w:val="clear" w:color="auto" w:fill="auto"/>
            <w:noWrap/>
            <w:vAlign w:val="center"/>
            <w:hideMark/>
          </w:tcPr>
          <w:p w14:paraId="6231A8AB"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Total revenue</w:t>
            </w:r>
          </w:p>
        </w:tc>
        <w:tc>
          <w:tcPr>
            <w:tcW w:w="1563" w:type="dxa"/>
            <w:shd w:val="clear" w:color="auto" w:fill="auto"/>
            <w:noWrap/>
            <w:vAlign w:val="center"/>
            <w:hideMark/>
          </w:tcPr>
          <w:p w14:paraId="2620A268"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million dong</w:t>
            </w:r>
          </w:p>
        </w:tc>
        <w:tc>
          <w:tcPr>
            <w:tcW w:w="1178" w:type="dxa"/>
            <w:shd w:val="clear" w:color="auto" w:fill="auto"/>
            <w:noWrap/>
            <w:vAlign w:val="center"/>
            <w:hideMark/>
          </w:tcPr>
          <w:p w14:paraId="4D03340A"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5,218,266</w:t>
            </w:r>
          </w:p>
        </w:tc>
        <w:tc>
          <w:tcPr>
            <w:tcW w:w="1074" w:type="dxa"/>
            <w:shd w:val="clear" w:color="auto" w:fill="auto"/>
            <w:noWrap/>
            <w:vAlign w:val="center"/>
            <w:hideMark/>
          </w:tcPr>
          <w:p w14:paraId="0EF04FAF"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342D9D34" w14:textId="77777777" w:rsidR="006D2B3F" w:rsidRPr="00423988" w:rsidRDefault="006D2B3F" w:rsidP="006D2B3F">
            <w:pPr>
              <w:jc w:val="right"/>
              <w:rPr>
                <w:rFonts w:ascii="Times New Roman" w:hAnsi="Times New Roman"/>
                <w:sz w:val="18"/>
                <w:szCs w:val="18"/>
              </w:rPr>
            </w:pPr>
            <w:r w:rsidRPr="00423988">
              <w:rPr>
                <w:rFonts w:ascii="Times New Roman" w:hAnsi="Times New Roman"/>
                <w:sz w:val="18"/>
                <w:szCs w:val="18"/>
              </w:rPr>
              <w:t>5,273,747</w:t>
            </w:r>
          </w:p>
        </w:tc>
        <w:tc>
          <w:tcPr>
            <w:tcW w:w="1086" w:type="dxa"/>
            <w:shd w:val="clear" w:color="auto" w:fill="auto"/>
            <w:noWrap/>
            <w:vAlign w:val="center"/>
            <w:hideMark/>
          </w:tcPr>
          <w:p w14:paraId="54F4A94F"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101.1</w:t>
            </w:r>
          </w:p>
        </w:tc>
        <w:tc>
          <w:tcPr>
            <w:tcW w:w="1552" w:type="dxa"/>
            <w:shd w:val="clear" w:color="auto" w:fill="auto"/>
            <w:noWrap/>
            <w:vAlign w:val="center"/>
            <w:hideMark/>
          </w:tcPr>
          <w:p w14:paraId="4910183C" w14:textId="77777777" w:rsidR="006D2B3F" w:rsidRPr="00423988" w:rsidRDefault="006D2B3F" w:rsidP="006D2B3F">
            <w:pPr>
              <w:jc w:val="center"/>
              <w:rPr>
                <w:rFonts w:ascii="Times New Roman" w:hAnsi="Times New Roman"/>
                <w:color w:val="000000"/>
                <w:sz w:val="18"/>
                <w:szCs w:val="18"/>
              </w:rPr>
            </w:pPr>
          </w:p>
        </w:tc>
      </w:tr>
      <w:tr w:rsidR="00423988" w:rsidRPr="00423988" w14:paraId="0BD6A2AA" w14:textId="77777777" w:rsidTr="009C0630">
        <w:trPr>
          <w:trHeight w:val="360"/>
        </w:trPr>
        <w:tc>
          <w:tcPr>
            <w:tcW w:w="467" w:type="dxa"/>
            <w:shd w:val="clear" w:color="auto" w:fill="auto"/>
            <w:noWrap/>
            <w:vAlign w:val="center"/>
            <w:hideMark/>
          </w:tcPr>
          <w:p w14:paraId="59393C4A"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7</w:t>
            </w:r>
          </w:p>
        </w:tc>
        <w:tc>
          <w:tcPr>
            <w:tcW w:w="1591" w:type="dxa"/>
            <w:shd w:val="clear" w:color="auto" w:fill="auto"/>
            <w:noWrap/>
            <w:vAlign w:val="center"/>
            <w:hideMark/>
          </w:tcPr>
          <w:p w14:paraId="03CABE99" w14:textId="76EDD1BC"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Profit before tax</w:t>
            </w:r>
          </w:p>
        </w:tc>
        <w:tc>
          <w:tcPr>
            <w:tcW w:w="1563" w:type="dxa"/>
            <w:shd w:val="clear" w:color="auto" w:fill="auto"/>
            <w:noWrap/>
            <w:vAlign w:val="center"/>
            <w:hideMark/>
          </w:tcPr>
          <w:p w14:paraId="13FEB3A6"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million dong</w:t>
            </w:r>
          </w:p>
        </w:tc>
        <w:tc>
          <w:tcPr>
            <w:tcW w:w="1178" w:type="dxa"/>
            <w:shd w:val="clear" w:color="auto" w:fill="auto"/>
            <w:noWrap/>
            <w:vAlign w:val="center"/>
            <w:hideMark/>
          </w:tcPr>
          <w:p w14:paraId="2D3EA665"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38,108</w:t>
            </w:r>
          </w:p>
        </w:tc>
        <w:tc>
          <w:tcPr>
            <w:tcW w:w="1074" w:type="dxa"/>
            <w:shd w:val="clear" w:color="auto" w:fill="auto"/>
            <w:noWrap/>
            <w:vAlign w:val="center"/>
            <w:hideMark/>
          </w:tcPr>
          <w:p w14:paraId="57824848"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auto" w:fill="auto"/>
            <w:noWrap/>
            <w:vAlign w:val="center"/>
            <w:hideMark/>
          </w:tcPr>
          <w:p w14:paraId="3C1BD8F5" w14:textId="77777777" w:rsidR="006D2B3F" w:rsidRPr="00423988" w:rsidRDefault="006D2B3F" w:rsidP="006D2B3F">
            <w:pPr>
              <w:jc w:val="right"/>
              <w:rPr>
                <w:rFonts w:ascii="Times New Roman" w:hAnsi="Times New Roman"/>
                <w:sz w:val="18"/>
                <w:szCs w:val="18"/>
              </w:rPr>
            </w:pPr>
            <w:r w:rsidRPr="00423988">
              <w:rPr>
                <w:rFonts w:ascii="Times New Roman" w:hAnsi="Times New Roman"/>
                <w:sz w:val="18"/>
                <w:szCs w:val="18"/>
              </w:rPr>
              <w:t>75,168</w:t>
            </w:r>
          </w:p>
        </w:tc>
        <w:tc>
          <w:tcPr>
            <w:tcW w:w="1086" w:type="dxa"/>
            <w:shd w:val="clear" w:color="auto" w:fill="auto"/>
            <w:noWrap/>
            <w:vAlign w:val="center"/>
            <w:hideMark/>
          </w:tcPr>
          <w:p w14:paraId="135F10F0" w14:textId="77777777" w:rsidR="006D2B3F" w:rsidRPr="00423988" w:rsidRDefault="006D2B3F" w:rsidP="006D2B3F">
            <w:pPr>
              <w:jc w:val="center"/>
              <w:rPr>
                <w:rFonts w:ascii="Times New Roman" w:hAnsi="Times New Roman"/>
                <w:sz w:val="18"/>
                <w:szCs w:val="18"/>
              </w:rPr>
            </w:pPr>
            <w:r w:rsidRPr="00423988">
              <w:rPr>
                <w:rFonts w:ascii="Times New Roman" w:hAnsi="Times New Roman"/>
                <w:sz w:val="18"/>
                <w:szCs w:val="18"/>
              </w:rPr>
              <w:t>197.2</w:t>
            </w:r>
          </w:p>
        </w:tc>
        <w:tc>
          <w:tcPr>
            <w:tcW w:w="1552" w:type="dxa"/>
            <w:shd w:val="clear" w:color="auto" w:fill="auto"/>
            <w:noWrap/>
            <w:vAlign w:val="center"/>
            <w:hideMark/>
          </w:tcPr>
          <w:p w14:paraId="41198A2C" w14:textId="77777777" w:rsidR="006D2B3F" w:rsidRPr="00423988" w:rsidRDefault="006D2B3F" w:rsidP="006D2B3F">
            <w:pPr>
              <w:jc w:val="center"/>
              <w:rPr>
                <w:rFonts w:ascii="Times New Roman" w:hAnsi="Times New Roman"/>
                <w:color w:val="000000"/>
                <w:sz w:val="18"/>
                <w:szCs w:val="18"/>
              </w:rPr>
            </w:pPr>
          </w:p>
        </w:tc>
      </w:tr>
      <w:tr w:rsidR="00423988" w:rsidRPr="00423988" w14:paraId="452E824C" w14:textId="77777777" w:rsidTr="009C0630">
        <w:trPr>
          <w:trHeight w:val="360"/>
        </w:trPr>
        <w:tc>
          <w:tcPr>
            <w:tcW w:w="467" w:type="dxa"/>
            <w:shd w:val="clear" w:color="000000" w:fill="FFFFFF"/>
            <w:noWrap/>
            <w:vAlign w:val="center"/>
            <w:hideMark/>
          </w:tcPr>
          <w:p w14:paraId="442AFDB8"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8</w:t>
            </w:r>
          </w:p>
        </w:tc>
        <w:tc>
          <w:tcPr>
            <w:tcW w:w="1591" w:type="dxa"/>
            <w:shd w:val="clear" w:color="000000" w:fill="FFFFFF"/>
            <w:noWrap/>
            <w:vAlign w:val="center"/>
            <w:hideMark/>
          </w:tcPr>
          <w:p w14:paraId="40544AE5"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Average salary</w:t>
            </w:r>
          </w:p>
        </w:tc>
        <w:tc>
          <w:tcPr>
            <w:tcW w:w="1563" w:type="dxa"/>
            <w:shd w:val="clear" w:color="000000" w:fill="FFFFFF"/>
            <w:noWrap/>
            <w:vAlign w:val="center"/>
            <w:hideMark/>
          </w:tcPr>
          <w:p w14:paraId="7CC9FEDE" w14:textId="1F8B49D9" w:rsidR="006D2B3F" w:rsidRPr="00423988" w:rsidRDefault="00423988" w:rsidP="006D2B3F">
            <w:pPr>
              <w:jc w:val="center"/>
              <w:rPr>
                <w:rFonts w:ascii="Times New Roman" w:hAnsi="Times New Roman"/>
                <w:color w:val="000000"/>
                <w:sz w:val="18"/>
                <w:szCs w:val="18"/>
              </w:rPr>
            </w:pPr>
            <w:r w:rsidRPr="00423988">
              <w:rPr>
                <w:rFonts w:ascii="Times New Roman" w:hAnsi="Times New Roman"/>
                <w:sz w:val="18"/>
                <w:szCs w:val="18"/>
              </w:rPr>
              <w:t>VND/person/month</w:t>
            </w:r>
          </w:p>
        </w:tc>
        <w:tc>
          <w:tcPr>
            <w:tcW w:w="1178" w:type="dxa"/>
            <w:shd w:val="clear" w:color="000000" w:fill="FFFFFF"/>
            <w:vAlign w:val="center"/>
            <w:hideMark/>
          </w:tcPr>
          <w:p w14:paraId="6C437605"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13,106,000</w:t>
            </w:r>
          </w:p>
        </w:tc>
        <w:tc>
          <w:tcPr>
            <w:tcW w:w="1074" w:type="dxa"/>
            <w:shd w:val="clear" w:color="000000" w:fill="FFFFFF"/>
            <w:vAlign w:val="center"/>
            <w:hideMark/>
          </w:tcPr>
          <w:p w14:paraId="731382E4"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w:t>
            </w:r>
          </w:p>
        </w:tc>
        <w:tc>
          <w:tcPr>
            <w:tcW w:w="1158" w:type="dxa"/>
            <w:shd w:val="clear" w:color="000000" w:fill="FFFFFF"/>
            <w:noWrap/>
            <w:vAlign w:val="center"/>
            <w:hideMark/>
          </w:tcPr>
          <w:p w14:paraId="4E916661" w14:textId="66B8BB13" w:rsidR="006D2B3F" w:rsidRPr="00423988" w:rsidRDefault="007334AD" w:rsidP="007334AD">
            <w:pPr>
              <w:jc w:val="right"/>
              <w:rPr>
                <w:rFonts w:ascii="Times New Roman" w:hAnsi="Times New Roman"/>
                <w:color w:val="000000"/>
                <w:sz w:val="18"/>
                <w:szCs w:val="18"/>
              </w:rPr>
            </w:pPr>
            <w:r w:rsidRPr="00423988">
              <w:rPr>
                <w:rFonts w:ascii="Times New Roman" w:hAnsi="Times New Roman"/>
                <w:color w:val="000000"/>
                <w:sz w:val="18"/>
                <w:szCs w:val="18"/>
                <w:lang w:val="vi-VN"/>
              </w:rPr>
              <w:t>13,848,000</w:t>
            </w:r>
            <w:r w:rsidR="006D2B3F" w:rsidRPr="00423988">
              <w:rPr>
                <w:rFonts w:ascii="Times New Roman" w:hAnsi="Times New Roman"/>
                <w:color w:val="000000"/>
                <w:sz w:val="18"/>
                <w:szCs w:val="18"/>
              </w:rPr>
              <w:t>​</w:t>
            </w:r>
          </w:p>
        </w:tc>
        <w:tc>
          <w:tcPr>
            <w:tcW w:w="1086" w:type="dxa"/>
            <w:shd w:val="clear" w:color="auto" w:fill="auto"/>
            <w:noWrap/>
            <w:vAlign w:val="center"/>
            <w:hideMark/>
          </w:tcPr>
          <w:p w14:paraId="3B117353" w14:textId="1053028C"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 xml:space="preserve">105, </w:t>
            </w:r>
            <w:r w:rsidR="007334AD" w:rsidRPr="00423988">
              <w:rPr>
                <w:rFonts w:ascii="Times New Roman" w:hAnsi="Times New Roman"/>
                <w:color w:val="000000"/>
                <w:sz w:val="18"/>
                <w:szCs w:val="18"/>
                <w:lang w:val="vi-VN"/>
              </w:rPr>
              <w:t>6</w:t>
            </w:r>
          </w:p>
        </w:tc>
        <w:tc>
          <w:tcPr>
            <w:tcW w:w="1552" w:type="dxa"/>
            <w:shd w:val="clear" w:color="auto" w:fill="auto"/>
            <w:noWrap/>
            <w:vAlign w:val="center"/>
            <w:hideMark/>
          </w:tcPr>
          <w:p w14:paraId="27821A0F" w14:textId="77777777" w:rsidR="006D2B3F" w:rsidRPr="00423988" w:rsidRDefault="006D2B3F" w:rsidP="006D2B3F">
            <w:pPr>
              <w:jc w:val="center"/>
              <w:rPr>
                <w:rFonts w:ascii="Times New Roman" w:hAnsi="Times New Roman"/>
                <w:color w:val="000000"/>
                <w:sz w:val="18"/>
                <w:szCs w:val="18"/>
              </w:rPr>
            </w:pPr>
          </w:p>
        </w:tc>
      </w:tr>
      <w:tr w:rsidR="00423988" w:rsidRPr="00423988" w14:paraId="37326EC3" w14:textId="77777777" w:rsidTr="009C0630">
        <w:trPr>
          <w:trHeight w:val="360"/>
        </w:trPr>
        <w:tc>
          <w:tcPr>
            <w:tcW w:w="467" w:type="dxa"/>
            <w:shd w:val="clear" w:color="000000" w:fill="FFFFFF"/>
            <w:noWrap/>
            <w:vAlign w:val="center"/>
          </w:tcPr>
          <w:p w14:paraId="24497713"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9</w:t>
            </w:r>
          </w:p>
        </w:tc>
        <w:tc>
          <w:tcPr>
            <w:tcW w:w="1591" w:type="dxa"/>
            <w:shd w:val="clear" w:color="000000" w:fill="FFFFFF"/>
            <w:noWrap/>
            <w:vAlign w:val="center"/>
          </w:tcPr>
          <w:p w14:paraId="3169E919" w14:textId="77777777" w:rsidR="006D2B3F" w:rsidRPr="00423988" w:rsidRDefault="006D2B3F" w:rsidP="006D2B3F">
            <w:pPr>
              <w:rPr>
                <w:rFonts w:ascii="Times New Roman" w:hAnsi="Times New Roman"/>
                <w:color w:val="000000"/>
                <w:sz w:val="18"/>
                <w:szCs w:val="18"/>
              </w:rPr>
            </w:pPr>
            <w:r w:rsidRPr="00423988">
              <w:rPr>
                <w:rFonts w:ascii="Times New Roman" w:hAnsi="Times New Roman"/>
                <w:color w:val="000000"/>
                <w:sz w:val="18"/>
                <w:szCs w:val="18"/>
              </w:rPr>
              <w:t>Dividend payment</w:t>
            </w:r>
          </w:p>
        </w:tc>
        <w:tc>
          <w:tcPr>
            <w:tcW w:w="1563" w:type="dxa"/>
            <w:shd w:val="clear" w:color="000000" w:fill="FFFFFF"/>
            <w:noWrap/>
            <w:vAlign w:val="center"/>
          </w:tcPr>
          <w:p w14:paraId="47202BB7" w14:textId="77777777" w:rsidR="006D2B3F" w:rsidRPr="00423988" w:rsidRDefault="006D2B3F" w:rsidP="006D2B3F">
            <w:pPr>
              <w:jc w:val="center"/>
              <w:rPr>
                <w:rFonts w:ascii="Times New Roman" w:hAnsi="Times New Roman"/>
                <w:color w:val="000000"/>
                <w:sz w:val="18"/>
                <w:szCs w:val="18"/>
              </w:rPr>
            </w:pPr>
            <w:r w:rsidRPr="00423988">
              <w:rPr>
                <w:rFonts w:ascii="Times New Roman" w:hAnsi="Times New Roman"/>
                <w:color w:val="000000"/>
                <w:sz w:val="18"/>
                <w:szCs w:val="18"/>
              </w:rPr>
              <w:t>%</w:t>
            </w:r>
          </w:p>
        </w:tc>
        <w:tc>
          <w:tcPr>
            <w:tcW w:w="1178" w:type="dxa"/>
            <w:shd w:val="clear" w:color="000000" w:fill="FFFFFF"/>
            <w:vAlign w:val="center"/>
          </w:tcPr>
          <w:p w14:paraId="3839D7D5" w14:textId="77777777" w:rsidR="006D2B3F" w:rsidRPr="00423988" w:rsidRDefault="006D2B3F" w:rsidP="006D2B3F">
            <w:pPr>
              <w:jc w:val="right"/>
              <w:rPr>
                <w:rFonts w:ascii="Times New Roman" w:hAnsi="Times New Roman"/>
                <w:color w:val="000000"/>
                <w:sz w:val="18"/>
                <w:szCs w:val="18"/>
              </w:rPr>
            </w:pPr>
            <w:r w:rsidRPr="00423988">
              <w:rPr>
                <w:rFonts w:ascii="Times New Roman" w:hAnsi="Times New Roman"/>
                <w:color w:val="000000"/>
                <w:sz w:val="18"/>
                <w:szCs w:val="18"/>
              </w:rPr>
              <w:t>≥ 3</w:t>
            </w:r>
          </w:p>
        </w:tc>
        <w:tc>
          <w:tcPr>
            <w:tcW w:w="1074" w:type="dxa"/>
            <w:shd w:val="clear" w:color="000000" w:fill="FFFFFF"/>
            <w:vAlign w:val="center"/>
          </w:tcPr>
          <w:p w14:paraId="1E19E3BE" w14:textId="77777777" w:rsidR="006D2B3F" w:rsidRPr="00423988" w:rsidRDefault="006D2B3F" w:rsidP="006D2B3F">
            <w:pPr>
              <w:jc w:val="right"/>
              <w:rPr>
                <w:rFonts w:ascii="Times New Roman" w:hAnsi="Times New Roman"/>
                <w:color w:val="000000"/>
                <w:sz w:val="18"/>
                <w:szCs w:val="18"/>
              </w:rPr>
            </w:pPr>
          </w:p>
        </w:tc>
        <w:tc>
          <w:tcPr>
            <w:tcW w:w="1158" w:type="dxa"/>
            <w:shd w:val="clear" w:color="000000" w:fill="FFFFFF"/>
            <w:noWrap/>
            <w:vAlign w:val="center"/>
          </w:tcPr>
          <w:p w14:paraId="6242AFEF" w14:textId="2BD5892E" w:rsidR="006D2B3F" w:rsidRPr="00423988" w:rsidRDefault="00E70D31" w:rsidP="006D2B3F">
            <w:pPr>
              <w:jc w:val="right"/>
              <w:rPr>
                <w:rFonts w:ascii="Times New Roman" w:hAnsi="Times New Roman"/>
                <w:sz w:val="18"/>
                <w:szCs w:val="18"/>
              </w:rPr>
            </w:pPr>
            <w:r>
              <w:rPr>
                <w:rFonts w:ascii="Times New Roman" w:hAnsi="Times New Roman"/>
                <w:sz w:val="18"/>
                <w:szCs w:val="18"/>
                <w:lang w:val="vi-VN"/>
              </w:rPr>
              <w:t>3</w:t>
            </w:r>
          </w:p>
        </w:tc>
        <w:tc>
          <w:tcPr>
            <w:tcW w:w="1086" w:type="dxa"/>
            <w:shd w:val="clear" w:color="auto" w:fill="auto"/>
            <w:noWrap/>
            <w:vAlign w:val="center"/>
          </w:tcPr>
          <w:p w14:paraId="336461B4" w14:textId="1D792123" w:rsidR="006D2B3F" w:rsidRPr="00423988" w:rsidRDefault="00E70D31" w:rsidP="006D2B3F">
            <w:pPr>
              <w:jc w:val="center"/>
              <w:rPr>
                <w:rFonts w:ascii="Times New Roman" w:hAnsi="Times New Roman"/>
                <w:sz w:val="18"/>
                <w:szCs w:val="18"/>
              </w:rPr>
            </w:pPr>
            <w:r>
              <w:rPr>
                <w:rFonts w:ascii="Times New Roman" w:hAnsi="Times New Roman"/>
                <w:sz w:val="18"/>
                <w:szCs w:val="18"/>
                <w:lang w:val="vi-VN"/>
              </w:rPr>
              <w:t>100</w:t>
            </w:r>
          </w:p>
        </w:tc>
        <w:tc>
          <w:tcPr>
            <w:tcW w:w="1552" w:type="dxa"/>
            <w:shd w:val="clear" w:color="auto" w:fill="auto"/>
            <w:noWrap/>
            <w:vAlign w:val="center"/>
          </w:tcPr>
          <w:p w14:paraId="2D05163A" w14:textId="77777777" w:rsidR="006D2B3F" w:rsidRPr="00423988" w:rsidRDefault="006D2B3F" w:rsidP="006D2B3F">
            <w:pPr>
              <w:jc w:val="center"/>
              <w:rPr>
                <w:rFonts w:ascii="Times New Roman" w:hAnsi="Times New Roman"/>
                <w:color w:val="000000"/>
                <w:sz w:val="18"/>
                <w:szCs w:val="18"/>
              </w:rPr>
            </w:pPr>
          </w:p>
        </w:tc>
      </w:tr>
    </w:tbl>
    <w:p w14:paraId="5DD1D571" w14:textId="043B6BFD" w:rsidR="00F53CA5" w:rsidRPr="009C0630" w:rsidRDefault="00F53CA5" w:rsidP="009C0630">
      <w:pPr>
        <w:spacing w:line="264" w:lineRule="auto"/>
        <w:ind w:firstLine="709"/>
        <w:jc w:val="both"/>
        <w:rPr>
          <w:rFonts w:ascii="Times New Roman" w:hAnsi="Times New Roman"/>
          <w:spacing w:val="-12"/>
          <w:szCs w:val="28"/>
          <w:lang w:val="nl-NL"/>
        </w:rPr>
      </w:pPr>
      <w:r w:rsidRPr="009C0630">
        <w:rPr>
          <w:rFonts w:ascii="Times New Roman" w:hAnsi="Times New Roman"/>
          <w:spacing w:val="-12"/>
          <w:szCs w:val="28"/>
          <w:lang w:val="nl-NL"/>
        </w:rPr>
        <w:t xml:space="preserve">2. </w:t>
      </w:r>
      <w:r w:rsidR="009C0630" w:rsidRPr="009C0630">
        <w:rPr>
          <w:rFonts w:ascii="Times New Roman" w:hAnsi="Times New Roman"/>
        </w:rPr>
        <w:t>Orientation and Tasks for 2026 with the following key objectives:</w:t>
      </w:r>
    </w:p>
    <w:p w14:paraId="55F6447D" w14:textId="67F1C1FC" w:rsidR="00F53CA5" w:rsidRPr="009C0630" w:rsidRDefault="00F53CA5" w:rsidP="009C0630">
      <w:pPr>
        <w:spacing w:line="264" w:lineRule="auto"/>
        <w:ind w:firstLine="709"/>
        <w:jc w:val="both"/>
        <w:rPr>
          <w:rFonts w:ascii="Times New Roman" w:hAnsi="Times New Roman"/>
          <w:b/>
          <w:bCs/>
          <w:spacing w:val="-12"/>
          <w:szCs w:val="28"/>
          <w:lang w:val="nl-NL"/>
        </w:rPr>
      </w:pPr>
      <w:r w:rsidRPr="009C0630">
        <w:rPr>
          <w:rFonts w:ascii="Times New Roman" w:hAnsi="Times New Roman"/>
          <w:spacing w:val="-12"/>
          <w:szCs w:val="28"/>
          <w:lang w:val="nl-NL"/>
        </w:rPr>
        <w:t xml:space="preserve">2.1. Overall objective for 2026: </w:t>
      </w:r>
      <w:r w:rsidR="009C0630" w:rsidRPr="009C0630">
        <w:rPr>
          <w:rFonts w:ascii="Times New Roman" w:hAnsi="Times New Roman"/>
          <w:b/>
          <w:bCs/>
        </w:rPr>
        <w:t>“Solidarity – Safety – Innovation – Development”.</w:t>
      </w:r>
    </w:p>
    <w:p w14:paraId="63AE5396" w14:textId="06C7F6D8" w:rsidR="00F53CA5" w:rsidRPr="009C0630" w:rsidRDefault="00F53CA5" w:rsidP="009C0630">
      <w:pPr>
        <w:spacing w:after="120" w:line="264" w:lineRule="auto"/>
        <w:ind w:firstLine="709"/>
        <w:jc w:val="both"/>
        <w:rPr>
          <w:rFonts w:ascii="Times New Roman" w:hAnsi="Times New Roman"/>
          <w:spacing w:val="-12"/>
          <w:szCs w:val="28"/>
          <w:lang w:val="nl-NL"/>
        </w:rPr>
      </w:pPr>
      <w:r w:rsidRPr="009C0630">
        <w:rPr>
          <w:rFonts w:ascii="Times New Roman" w:hAnsi="Times New Roman"/>
          <w:spacing w:val="-12"/>
          <w:szCs w:val="28"/>
          <w:lang w:val="nl-NL"/>
        </w:rPr>
        <w:t xml:space="preserve">2.2. </w:t>
      </w:r>
      <w:r w:rsidR="009C0630" w:rsidRPr="009C0630">
        <w:rPr>
          <w:rFonts w:ascii="Times New Roman" w:hAnsi="Times New Roman"/>
        </w:rPr>
        <w:t>Business plan for 2026</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274"/>
        <w:gridCol w:w="2160"/>
        <w:gridCol w:w="2095"/>
      </w:tblGrid>
      <w:tr w:rsidR="00DC394A" w:rsidRPr="00A9125A" w14:paraId="65D92AE5" w14:textId="77777777" w:rsidTr="00594BAC">
        <w:trPr>
          <w:tblHeader/>
        </w:trPr>
        <w:tc>
          <w:tcPr>
            <w:tcW w:w="709" w:type="dxa"/>
            <w:shd w:val="clear" w:color="auto" w:fill="auto"/>
            <w:vAlign w:val="center"/>
          </w:tcPr>
          <w:p w14:paraId="2E30D68C" w14:textId="77777777" w:rsidR="00DC394A" w:rsidRPr="00D928D4" w:rsidRDefault="00DC394A" w:rsidP="00594BAC">
            <w:pPr>
              <w:spacing w:before="100" w:line="264" w:lineRule="auto"/>
              <w:jc w:val="center"/>
              <w:rPr>
                <w:rFonts w:ascii="Times New Roman" w:hAnsi="Times New Roman"/>
                <w:b/>
                <w:spacing w:val="-12"/>
                <w:sz w:val="26"/>
                <w:szCs w:val="26"/>
                <w:lang w:val="nl-NL"/>
              </w:rPr>
            </w:pPr>
            <w:r w:rsidRPr="009C0630">
              <w:rPr>
                <w:rFonts w:ascii="Times New Roman" w:hAnsi="Times New Roman"/>
                <w:b/>
                <w:spacing w:val="-12"/>
                <w:sz w:val="26"/>
                <w:szCs w:val="26"/>
                <w:lang w:val="nl-NL"/>
              </w:rPr>
              <w:t>No.</w:t>
            </w:r>
          </w:p>
        </w:tc>
        <w:tc>
          <w:tcPr>
            <w:tcW w:w="3402" w:type="dxa"/>
            <w:shd w:val="clear" w:color="auto" w:fill="auto"/>
            <w:vAlign w:val="center"/>
          </w:tcPr>
          <w:p w14:paraId="22A37208" w14:textId="77777777" w:rsidR="00DC394A" w:rsidRPr="00D928D4" w:rsidRDefault="00DC394A" w:rsidP="00594BAC">
            <w:pPr>
              <w:spacing w:before="100" w:line="264" w:lineRule="auto"/>
              <w:jc w:val="center"/>
              <w:rPr>
                <w:rFonts w:ascii="Times New Roman" w:hAnsi="Times New Roman"/>
                <w:b/>
                <w:spacing w:val="-12"/>
                <w:sz w:val="26"/>
                <w:szCs w:val="26"/>
                <w:lang w:val="nl-NL"/>
              </w:rPr>
            </w:pPr>
            <w:r w:rsidRPr="009C0630">
              <w:rPr>
                <w:rFonts w:ascii="Times New Roman" w:hAnsi="Times New Roman"/>
                <w:b/>
                <w:bCs/>
                <w:sz w:val="26"/>
                <w:szCs w:val="26"/>
              </w:rPr>
              <w:t>Indicators</w:t>
            </w:r>
          </w:p>
        </w:tc>
        <w:tc>
          <w:tcPr>
            <w:tcW w:w="1274" w:type="dxa"/>
            <w:shd w:val="clear" w:color="auto" w:fill="auto"/>
            <w:vAlign w:val="center"/>
          </w:tcPr>
          <w:p w14:paraId="735A6715" w14:textId="77777777" w:rsidR="00DC394A" w:rsidRPr="00D928D4" w:rsidRDefault="00DC394A" w:rsidP="00594BAC">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Unit</w:t>
            </w:r>
          </w:p>
        </w:tc>
        <w:tc>
          <w:tcPr>
            <w:tcW w:w="2160" w:type="dxa"/>
            <w:shd w:val="clear" w:color="auto" w:fill="auto"/>
          </w:tcPr>
          <w:p w14:paraId="6E318A16" w14:textId="77777777" w:rsidR="00DC394A" w:rsidRPr="00D928D4" w:rsidRDefault="00DC394A" w:rsidP="00594BAC">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Plan for 2026</w:t>
            </w:r>
          </w:p>
        </w:tc>
        <w:tc>
          <w:tcPr>
            <w:tcW w:w="2095" w:type="dxa"/>
          </w:tcPr>
          <w:p w14:paraId="7D8B58C3" w14:textId="77777777" w:rsidR="00DC394A" w:rsidRPr="00D928D4" w:rsidRDefault="00DC394A" w:rsidP="00594BAC">
            <w:pPr>
              <w:spacing w:before="100" w:line="264" w:lineRule="auto"/>
              <w:jc w:val="center"/>
              <w:rPr>
                <w:rFonts w:ascii="Times New Roman" w:hAnsi="Times New Roman"/>
                <w:b/>
                <w:spacing w:val="-12"/>
                <w:sz w:val="26"/>
                <w:szCs w:val="26"/>
                <w:lang w:val="nl-NL"/>
              </w:rPr>
            </w:pPr>
            <w:r w:rsidRPr="00D928D4">
              <w:rPr>
                <w:rFonts w:ascii="Times New Roman" w:hAnsi="Times New Roman"/>
                <w:b/>
                <w:spacing w:val="-12"/>
                <w:sz w:val="26"/>
                <w:szCs w:val="26"/>
                <w:lang w:val="nl-NL"/>
              </w:rPr>
              <w:t>Note</w:t>
            </w:r>
          </w:p>
        </w:tc>
      </w:tr>
      <w:tr w:rsidR="00DC394A" w:rsidRPr="00A9125A" w14:paraId="30597890" w14:textId="77777777" w:rsidTr="00594BAC">
        <w:tc>
          <w:tcPr>
            <w:tcW w:w="709" w:type="dxa"/>
            <w:shd w:val="clear" w:color="auto" w:fill="auto"/>
          </w:tcPr>
          <w:p w14:paraId="574F8F59" w14:textId="77777777" w:rsidR="00DC394A" w:rsidRPr="00A9125A" w:rsidRDefault="00DC394A" w:rsidP="00594BAC">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1</w:t>
            </w:r>
          </w:p>
        </w:tc>
        <w:tc>
          <w:tcPr>
            <w:tcW w:w="3402" w:type="dxa"/>
            <w:shd w:val="clear" w:color="auto" w:fill="auto"/>
          </w:tcPr>
          <w:p w14:paraId="223B2259" w14:textId="77777777" w:rsidR="00DC394A" w:rsidRPr="00A9125A" w:rsidRDefault="00DC394A" w:rsidP="00594BAC">
            <w:pPr>
              <w:spacing w:before="100" w:line="264" w:lineRule="auto"/>
              <w:rPr>
                <w:rFonts w:ascii="Times New Roman" w:hAnsi="Times New Roman"/>
                <w:spacing w:val="-12"/>
                <w:sz w:val="26"/>
                <w:szCs w:val="26"/>
                <w:lang w:val="nl-NL"/>
              </w:rPr>
            </w:pPr>
            <w:r w:rsidRPr="00A9125A">
              <w:rPr>
                <w:rFonts w:ascii="Times New Roman" w:hAnsi="Times New Roman"/>
                <w:spacing w:val="-12"/>
                <w:sz w:val="26"/>
                <w:szCs w:val="26"/>
                <w:lang w:val="nl-NL"/>
              </w:rPr>
              <w:t>Coal production</w:t>
            </w:r>
          </w:p>
        </w:tc>
        <w:tc>
          <w:tcPr>
            <w:tcW w:w="1274" w:type="dxa"/>
            <w:shd w:val="clear" w:color="auto" w:fill="auto"/>
          </w:tcPr>
          <w:p w14:paraId="51A18214" w14:textId="77777777" w:rsidR="00DC394A" w:rsidRPr="00A9125A" w:rsidRDefault="00DC394A" w:rsidP="00594BAC">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1000 tons</w:t>
            </w:r>
          </w:p>
        </w:tc>
        <w:tc>
          <w:tcPr>
            <w:tcW w:w="2160" w:type="dxa"/>
            <w:shd w:val="clear" w:color="auto" w:fill="auto"/>
          </w:tcPr>
          <w:p w14:paraId="3C0819A0" w14:textId="77777777" w:rsidR="00DC394A" w:rsidRPr="00A9125A" w:rsidRDefault="00DC394A" w:rsidP="00594BAC">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3,200</w:t>
            </w:r>
          </w:p>
        </w:tc>
        <w:tc>
          <w:tcPr>
            <w:tcW w:w="2095" w:type="dxa"/>
          </w:tcPr>
          <w:p w14:paraId="1DCBD93B" w14:textId="77777777" w:rsidR="00DC394A" w:rsidRPr="00A9125A"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A9125A" w14:paraId="36CB4939" w14:textId="77777777" w:rsidTr="00594BAC">
        <w:tc>
          <w:tcPr>
            <w:tcW w:w="709" w:type="dxa"/>
            <w:shd w:val="clear" w:color="auto" w:fill="auto"/>
          </w:tcPr>
          <w:p w14:paraId="7372F4C4" w14:textId="77777777" w:rsidR="00DC394A" w:rsidRPr="00A9125A"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tcPr>
          <w:p w14:paraId="1C24F5D9" w14:textId="77777777" w:rsidR="00DC394A" w:rsidRPr="00A9125A" w:rsidRDefault="00DC394A" w:rsidP="00594BAC">
            <w:pPr>
              <w:spacing w:before="100" w:line="264" w:lineRule="auto"/>
              <w:rPr>
                <w:rFonts w:ascii="Times New Roman" w:hAnsi="Times New Roman"/>
                <w:spacing w:val="-12"/>
                <w:sz w:val="26"/>
                <w:szCs w:val="26"/>
                <w:lang w:val="nl-NL"/>
              </w:rPr>
            </w:pPr>
            <w:r w:rsidRPr="009C0630">
              <w:rPr>
                <w:rFonts w:ascii="Times New Roman" w:hAnsi="Times New Roman"/>
                <w:sz w:val="26"/>
                <w:szCs w:val="26"/>
              </w:rPr>
              <w:t>According to stripping coefficient</w:t>
            </w:r>
          </w:p>
        </w:tc>
        <w:tc>
          <w:tcPr>
            <w:tcW w:w="1274" w:type="dxa"/>
            <w:shd w:val="clear" w:color="auto" w:fill="auto"/>
          </w:tcPr>
          <w:p w14:paraId="50F83603" w14:textId="77777777" w:rsidR="00DC394A" w:rsidRPr="00A9125A" w:rsidRDefault="00DC394A" w:rsidP="00594BAC">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2160" w:type="dxa"/>
            <w:shd w:val="clear" w:color="auto" w:fill="auto"/>
          </w:tcPr>
          <w:p w14:paraId="5D3CE30F" w14:textId="77777777" w:rsidR="00DC394A" w:rsidRPr="00A9125A" w:rsidRDefault="00DC394A" w:rsidP="00594BAC">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2,100</w:t>
            </w:r>
          </w:p>
        </w:tc>
        <w:tc>
          <w:tcPr>
            <w:tcW w:w="2095" w:type="dxa"/>
          </w:tcPr>
          <w:p w14:paraId="03DFABB7" w14:textId="77777777" w:rsidR="00DC394A" w:rsidRPr="00A9125A"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A9125A" w14:paraId="78371367" w14:textId="77777777" w:rsidTr="00594BAC">
        <w:tc>
          <w:tcPr>
            <w:tcW w:w="709" w:type="dxa"/>
            <w:shd w:val="clear" w:color="auto" w:fill="auto"/>
          </w:tcPr>
          <w:p w14:paraId="2FC4DCF6" w14:textId="77777777" w:rsidR="00DC394A" w:rsidRPr="00A9125A"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tcPr>
          <w:p w14:paraId="2E5D8742" w14:textId="77777777" w:rsidR="00DC394A" w:rsidRPr="00A9125A" w:rsidRDefault="00DC394A" w:rsidP="00594BAC">
            <w:pPr>
              <w:spacing w:before="100" w:line="264" w:lineRule="auto"/>
              <w:rPr>
                <w:rFonts w:ascii="Times New Roman" w:hAnsi="Times New Roman"/>
                <w:spacing w:val="-12"/>
                <w:sz w:val="26"/>
                <w:szCs w:val="26"/>
                <w:lang w:val="nl-NL"/>
              </w:rPr>
            </w:pPr>
            <w:r w:rsidRPr="009C0630">
              <w:rPr>
                <w:rFonts w:ascii="Times New Roman" w:hAnsi="Times New Roman"/>
                <w:sz w:val="26"/>
                <w:szCs w:val="26"/>
              </w:rPr>
              <w:t>Clean coal from mining and blending</w:t>
            </w:r>
          </w:p>
        </w:tc>
        <w:tc>
          <w:tcPr>
            <w:tcW w:w="1274" w:type="dxa"/>
            <w:shd w:val="clear" w:color="auto" w:fill="auto"/>
          </w:tcPr>
          <w:p w14:paraId="551ACA2A" w14:textId="77777777" w:rsidR="00DC394A" w:rsidRPr="00A9125A" w:rsidRDefault="00DC394A" w:rsidP="00594BAC">
            <w:pPr>
              <w:spacing w:before="100" w:line="264" w:lineRule="auto"/>
              <w:jc w:val="center"/>
              <w:rPr>
                <w:rFonts w:ascii="Times New Roman" w:hAnsi="Times New Roman"/>
                <w:spacing w:val="-12"/>
                <w:sz w:val="26"/>
                <w:szCs w:val="26"/>
                <w:lang w:val="nl-NL"/>
              </w:rPr>
            </w:pPr>
            <w:r w:rsidRPr="00A9125A">
              <w:rPr>
                <w:rFonts w:ascii="Times New Roman" w:hAnsi="Times New Roman"/>
                <w:spacing w:val="-12"/>
                <w:sz w:val="26"/>
                <w:szCs w:val="26"/>
                <w:lang w:val="nl-NL"/>
              </w:rPr>
              <w:t>"</w:t>
            </w:r>
          </w:p>
        </w:tc>
        <w:tc>
          <w:tcPr>
            <w:tcW w:w="2160" w:type="dxa"/>
            <w:shd w:val="clear" w:color="auto" w:fill="auto"/>
          </w:tcPr>
          <w:p w14:paraId="7FCA8944" w14:textId="77777777" w:rsidR="00DC394A" w:rsidRPr="00A9125A" w:rsidRDefault="00DC394A" w:rsidP="00594BAC">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1,100</w:t>
            </w:r>
          </w:p>
        </w:tc>
        <w:tc>
          <w:tcPr>
            <w:tcW w:w="2095" w:type="dxa"/>
          </w:tcPr>
          <w:p w14:paraId="1800F802" w14:textId="77777777" w:rsidR="00DC394A" w:rsidRPr="00A9125A"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7B409A60" w14:textId="77777777" w:rsidTr="00594BAC">
        <w:tc>
          <w:tcPr>
            <w:tcW w:w="709" w:type="dxa"/>
            <w:shd w:val="clear" w:color="auto" w:fill="auto"/>
          </w:tcPr>
          <w:p w14:paraId="73F05CD6"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2</w:t>
            </w:r>
          </w:p>
        </w:tc>
        <w:tc>
          <w:tcPr>
            <w:tcW w:w="3402" w:type="dxa"/>
            <w:shd w:val="clear" w:color="auto" w:fill="auto"/>
          </w:tcPr>
          <w:p w14:paraId="672678D9"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Total coal consumption</w:t>
            </w:r>
          </w:p>
        </w:tc>
        <w:tc>
          <w:tcPr>
            <w:tcW w:w="1274" w:type="dxa"/>
            <w:shd w:val="clear" w:color="auto" w:fill="auto"/>
          </w:tcPr>
          <w:p w14:paraId="49F70774"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1000 tons</w:t>
            </w:r>
          </w:p>
        </w:tc>
        <w:tc>
          <w:tcPr>
            <w:tcW w:w="2160" w:type="dxa"/>
            <w:shd w:val="clear" w:color="auto" w:fill="auto"/>
          </w:tcPr>
          <w:p w14:paraId="24E5D930" w14:textId="77777777" w:rsidR="00DC394A" w:rsidRPr="008875DF" w:rsidRDefault="00DC394A" w:rsidP="00594BAC">
            <w:pPr>
              <w:spacing w:before="100" w:line="264" w:lineRule="auto"/>
              <w:jc w:val="right"/>
              <w:rPr>
                <w:rFonts w:ascii="Times New Roman" w:hAnsi="Times New Roman"/>
                <w:spacing w:val="-12"/>
                <w:sz w:val="26"/>
                <w:szCs w:val="26"/>
                <w:lang w:val="nl-NL"/>
              </w:rPr>
            </w:pPr>
            <w:r w:rsidRPr="008875DF">
              <w:rPr>
                <w:rFonts w:ascii="Times New Roman" w:hAnsi="Times New Roman"/>
                <w:spacing w:val="-12"/>
                <w:sz w:val="26"/>
                <w:szCs w:val="26"/>
                <w:lang w:val="nl-NL"/>
              </w:rPr>
              <w:t>3,200</w:t>
            </w:r>
          </w:p>
        </w:tc>
        <w:tc>
          <w:tcPr>
            <w:tcW w:w="2095" w:type="dxa"/>
          </w:tcPr>
          <w:p w14:paraId="20C9DD6E"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3ED4B877" w14:textId="77777777" w:rsidTr="00594BAC">
        <w:tc>
          <w:tcPr>
            <w:tcW w:w="709" w:type="dxa"/>
            <w:shd w:val="clear" w:color="auto" w:fill="auto"/>
          </w:tcPr>
          <w:p w14:paraId="786F57C6"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tcPr>
          <w:p w14:paraId="62872D5B" w14:textId="77777777" w:rsidR="00DC394A" w:rsidRPr="008875DF" w:rsidRDefault="00DC394A" w:rsidP="00594BAC">
            <w:pPr>
              <w:spacing w:before="100" w:line="264" w:lineRule="auto"/>
              <w:rPr>
                <w:rFonts w:ascii="Times New Roman" w:hAnsi="Times New Roman"/>
                <w:spacing w:val="-12"/>
                <w:sz w:val="26"/>
                <w:szCs w:val="26"/>
                <w:lang w:val="nl-NL"/>
              </w:rPr>
            </w:pPr>
            <w:r>
              <w:rPr>
                <w:rFonts w:ascii="Times New Roman" w:hAnsi="Times New Roman"/>
                <w:spacing w:val="-12"/>
                <w:sz w:val="26"/>
                <w:szCs w:val="26"/>
                <w:lang w:val="nl-NL"/>
              </w:rPr>
              <w:t>Raw coal</w:t>
            </w:r>
          </w:p>
        </w:tc>
        <w:tc>
          <w:tcPr>
            <w:tcW w:w="1274" w:type="dxa"/>
            <w:shd w:val="clear" w:color="auto" w:fill="auto"/>
          </w:tcPr>
          <w:p w14:paraId="76E3E195"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tcPr>
          <w:p w14:paraId="1F52160E" w14:textId="77777777" w:rsidR="00DC394A" w:rsidRPr="008875DF" w:rsidRDefault="00DC394A" w:rsidP="00594BAC">
            <w:pPr>
              <w:spacing w:before="100" w:line="264" w:lineRule="auto"/>
              <w:jc w:val="right"/>
              <w:rPr>
                <w:rFonts w:ascii="Times New Roman" w:hAnsi="Times New Roman"/>
                <w:spacing w:val="-12"/>
                <w:sz w:val="26"/>
                <w:szCs w:val="26"/>
                <w:lang w:val="nl-NL"/>
              </w:rPr>
            </w:pPr>
            <w:r>
              <w:rPr>
                <w:rFonts w:ascii="Times New Roman" w:hAnsi="Times New Roman"/>
                <w:spacing w:val="-12"/>
                <w:sz w:val="26"/>
                <w:szCs w:val="26"/>
                <w:lang w:val="nl-NL"/>
              </w:rPr>
              <w:t>1,950</w:t>
            </w:r>
          </w:p>
        </w:tc>
        <w:tc>
          <w:tcPr>
            <w:tcW w:w="2095" w:type="dxa"/>
          </w:tcPr>
          <w:p w14:paraId="2B24D38E"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0441466E" w14:textId="77777777" w:rsidTr="00594BAC">
        <w:trPr>
          <w:trHeight w:val="332"/>
        </w:trPr>
        <w:tc>
          <w:tcPr>
            <w:tcW w:w="709" w:type="dxa"/>
            <w:shd w:val="clear" w:color="auto" w:fill="auto"/>
          </w:tcPr>
          <w:p w14:paraId="01B58AD2"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tcPr>
          <w:p w14:paraId="2C9B48BF" w14:textId="77777777" w:rsidR="00DC394A" w:rsidRPr="008875DF" w:rsidRDefault="00DC394A" w:rsidP="00594BAC">
            <w:pPr>
              <w:spacing w:before="100" w:line="264" w:lineRule="auto"/>
              <w:rPr>
                <w:rFonts w:ascii="Times New Roman" w:hAnsi="Times New Roman"/>
                <w:spacing w:val="-12"/>
                <w:sz w:val="26"/>
                <w:szCs w:val="26"/>
                <w:lang w:val="nl-NL"/>
              </w:rPr>
            </w:pPr>
            <w:r>
              <w:rPr>
                <w:rFonts w:ascii="Times New Roman" w:hAnsi="Times New Roman"/>
                <w:spacing w:val="-12"/>
                <w:sz w:val="26"/>
                <w:szCs w:val="26"/>
                <w:lang w:val="nl-NL"/>
              </w:rPr>
              <w:t>Clean screened coal</w:t>
            </w:r>
          </w:p>
        </w:tc>
        <w:tc>
          <w:tcPr>
            <w:tcW w:w="1274" w:type="dxa"/>
            <w:shd w:val="clear" w:color="auto" w:fill="auto"/>
          </w:tcPr>
          <w:p w14:paraId="5C42928A"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tcPr>
          <w:p w14:paraId="00FCB019"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Pr>
                <w:rFonts w:ascii="Times New Roman" w:hAnsi="Times New Roman"/>
                <w:spacing w:val="-12"/>
                <w:sz w:val="26"/>
                <w:szCs w:val="26"/>
                <w:lang w:val="nl-NL"/>
              </w:rPr>
              <w:t>1,250</w:t>
            </w:r>
          </w:p>
        </w:tc>
        <w:tc>
          <w:tcPr>
            <w:tcW w:w="2095" w:type="dxa"/>
          </w:tcPr>
          <w:p w14:paraId="78FC5B23"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26690740" w14:textId="77777777" w:rsidTr="00594BAC">
        <w:tc>
          <w:tcPr>
            <w:tcW w:w="709" w:type="dxa"/>
            <w:shd w:val="clear" w:color="auto" w:fill="auto"/>
          </w:tcPr>
          <w:p w14:paraId="57379A97"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3</w:t>
            </w:r>
          </w:p>
        </w:tc>
        <w:tc>
          <w:tcPr>
            <w:tcW w:w="3402" w:type="dxa"/>
            <w:shd w:val="clear" w:color="auto" w:fill="auto"/>
          </w:tcPr>
          <w:p w14:paraId="0B326847" w14:textId="77777777" w:rsidR="00DC394A" w:rsidRPr="008875DF" w:rsidRDefault="00DC394A" w:rsidP="00594BAC">
            <w:pPr>
              <w:spacing w:before="100" w:line="264" w:lineRule="auto"/>
              <w:rPr>
                <w:rFonts w:ascii="Times New Roman" w:hAnsi="Times New Roman"/>
                <w:spacing w:val="-12"/>
                <w:sz w:val="26"/>
                <w:szCs w:val="26"/>
                <w:lang w:val="nl-NL"/>
              </w:rPr>
            </w:pPr>
            <w:r w:rsidRPr="009C0630">
              <w:rPr>
                <w:rFonts w:ascii="Times New Roman" w:hAnsi="Times New Roman"/>
                <w:sz w:val="26"/>
                <w:szCs w:val="26"/>
              </w:rPr>
              <w:t>Overburden (soil and rock)</w:t>
            </w:r>
          </w:p>
        </w:tc>
        <w:tc>
          <w:tcPr>
            <w:tcW w:w="1274" w:type="dxa"/>
            <w:shd w:val="clear" w:color="auto" w:fill="auto"/>
          </w:tcPr>
          <w:p w14:paraId="27D721F8"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1000 m3</w:t>
            </w:r>
          </w:p>
        </w:tc>
        <w:tc>
          <w:tcPr>
            <w:tcW w:w="2160" w:type="dxa"/>
            <w:shd w:val="clear" w:color="auto" w:fill="auto"/>
          </w:tcPr>
          <w:p w14:paraId="033EE716"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Pr>
                <w:rFonts w:ascii="Times New Roman" w:hAnsi="Times New Roman"/>
                <w:spacing w:val="-12"/>
                <w:sz w:val="26"/>
                <w:szCs w:val="26"/>
                <w:lang w:val="nl-NL"/>
              </w:rPr>
              <w:t>28,400</w:t>
            </w:r>
          </w:p>
        </w:tc>
        <w:tc>
          <w:tcPr>
            <w:tcW w:w="2095" w:type="dxa"/>
          </w:tcPr>
          <w:p w14:paraId="1F33EF1E"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62FB8EC2" w14:textId="77777777" w:rsidTr="00594BAC">
        <w:tc>
          <w:tcPr>
            <w:tcW w:w="709" w:type="dxa"/>
            <w:shd w:val="clear" w:color="auto" w:fill="auto"/>
            <w:vAlign w:val="center"/>
          </w:tcPr>
          <w:p w14:paraId="2647F952"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w:t>
            </w:r>
          </w:p>
        </w:tc>
        <w:tc>
          <w:tcPr>
            <w:tcW w:w="3402" w:type="dxa"/>
            <w:shd w:val="clear" w:color="auto" w:fill="auto"/>
            <w:vAlign w:val="center"/>
          </w:tcPr>
          <w:p w14:paraId="323474D0" w14:textId="77777777" w:rsidR="00DC394A" w:rsidRPr="008875DF" w:rsidRDefault="00DC394A" w:rsidP="00594BAC">
            <w:pPr>
              <w:spacing w:before="100" w:line="264" w:lineRule="auto"/>
              <w:rPr>
                <w:rFonts w:ascii="Times New Roman" w:hAnsi="Times New Roman"/>
                <w:spacing w:val="-12"/>
                <w:sz w:val="26"/>
                <w:szCs w:val="26"/>
                <w:lang w:val="nl-NL"/>
              </w:rPr>
            </w:pPr>
            <w:r w:rsidRPr="00B365E1">
              <w:rPr>
                <w:rFonts w:ascii="Times New Roman" w:hAnsi="Times New Roman"/>
                <w:spacing w:val="-12"/>
                <w:sz w:val="26"/>
                <w:szCs w:val="26"/>
                <w:lang w:val="nl-NL"/>
              </w:rPr>
              <w:t>Prepared for production screened coefficient</w:t>
            </w:r>
          </w:p>
        </w:tc>
        <w:tc>
          <w:tcPr>
            <w:tcW w:w="1274" w:type="dxa"/>
            <w:shd w:val="clear" w:color="auto" w:fill="auto"/>
            <w:vAlign w:val="center"/>
          </w:tcPr>
          <w:p w14:paraId="217227FB"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m3/ton</w:t>
            </w:r>
          </w:p>
        </w:tc>
        <w:tc>
          <w:tcPr>
            <w:tcW w:w="2160" w:type="dxa"/>
            <w:shd w:val="clear" w:color="auto" w:fill="auto"/>
            <w:vAlign w:val="bottom"/>
          </w:tcPr>
          <w:p w14:paraId="3374888C"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13.52</w:t>
            </w:r>
          </w:p>
        </w:tc>
        <w:tc>
          <w:tcPr>
            <w:tcW w:w="2095" w:type="dxa"/>
          </w:tcPr>
          <w:p w14:paraId="18A73DD3"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65CE86EF" w14:textId="77777777" w:rsidTr="00594BAC">
        <w:tc>
          <w:tcPr>
            <w:tcW w:w="709" w:type="dxa"/>
            <w:shd w:val="clear" w:color="auto" w:fill="auto"/>
            <w:vAlign w:val="center"/>
          </w:tcPr>
          <w:p w14:paraId="67A090C6"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4</w:t>
            </w:r>
          </w:p>
        </w:tc>
        <w:tc>
          <w:tcPr>
            <w:tcW w:w="3402" w:type="dxa"/>
            <w:shd w:val="clear" w:color="auto" w:fill="auto"/>
            <w:vAlign w:val="center"/>
          </w:tcPr>
          <w:p w14:paraId="15DEF624"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Total revenue</w:t>
            </w:r>
          </w:p>
        </w:tc>
        <w:tc>
          <w:tcPr>
            <w:tcW w:w="1274" w:type="dxa"/>
            <w:shd w:val="clear" w:color="auto" w:fill="auto"/>
          </w:tcPr>
          <w:p w14:paraId="2595805F"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Million VND</w:t>
            </w:r>
          </w:p>
        </w:tc>
        <w:tc>
          <w:tcPr>
            <w:tcW w:w="2160" w:type="dxa"/>
            <w:shd w:val="clear" w:color="auto" w:fill="auto"/>
            <w:vAlign w:val="bottom"/>
          </w:tcPr>
          <w:p w14:paraId="736A8650"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sidRPr="007F1AAD">
              <w:rPr>
                <w:rFonts w:ascii="Times New Roman" w:hAnsi="Times New Roman"/>
                <w:color w:val="000000"/>
                <w:sz w:val="26"/>
                <w:szCs w:val="26"/>
              </w:rPr>
              <w:t>4,268,159</w:t>
            </w:r>
          </w:p>
        </w:tc>
        <w:tc>
          <w:tcPr>
            <w:tcW w:w="2095" w:type="dxa"/>
          </w:tcPr>
          <w:p w14:paraId="58AFA80B"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4091415E" w14:textId="77777777" w:rsidTr="00594BAC">
        <w:tc>
          <w:tcPr>
            <w:tcW w:w="709" w:type="dxa"/>
            <w:shd w:val="clear" w:color="auto" w:fill="auto"/>
            <w:vAlign w:val="center"/>
          </w:tcPr>
          <w:p w14:paraId="3F1B6FF7"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lastRenderedPageBreak/>
              <w:t>7</w:t>
            </w:r>
          </w:p>
        </w:tc>
        <w:tc>
          <w:tcPr>
            <w:tcW w:w="3402" w:type="dxa"/>
            <w:shd w:val="clear" w:color="auto" w:fill="auto"/>
            <w:vAlign w:val="center"/>
          </w:tcPr>
          <w:p w14:paraId="1AA33B36"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Construction investment</w:t>
            </w:r>
          </w:p>
        </w:tc>
        <w:tc>
          <w:tcPr>
            <w:tcW w:w="1274" w:type="dxa"/>
            <w:shd w:val="clear" w:color="auto" w:fill="auto"/>
          </w:tcPr>
          <w:p w14:paraId="0323505A"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Million VND</w:t>
            </w:r>
          </w:p>
        </w:tc>
        <w:tc>
          <w:tcPr>
            <w:tcW w:w="2160" w:type="dxa"/>
            <w:shd w:val="clear" w:color="auto" w:fill="auto"/>
            <w:vAlign w:val="center"/>
          </w:tcPr>
          <w:p w14:paraId="7CCE35FA"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Pr>
                <w:rFonts w:ascii="Times New Roman" w:hAnsi="Times New Roman"/>
                <w:sz w:val="26"/>
                <w:szCs w:val="26"/>
                <w:lang w:val="nl-NL"/>
              </w:rPr>
              <w:t>407,258</w:t>
            </w:r>
          </w:p>
        </w:tc>
        <w:tc>
          <w:tcPr>
            <w:tcW w:w="2095" w:type="dxa"/>
            <w:vAlign w:val="center"/>
          </w:tcPr>
          <w:p w14:paraId="0DF9BB40"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38CF5B2A" w14:textId="77777777" w:rsidTr="00594BAC">
        <w:tc>
          <w:tcPr>
            <w:tcW w:w="709" w:type="dxa"/>
            <w:shd w:val="clear" w:color="auto" w:fill="auto"/>
            <w:vAlign w:val="center"/>
          </w:tcPr>
          <w:p w14:paraId="1F85990E"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8</w:t>
            </w:r>
          </w:p>
        </w:tc>
        <w:tc>
          <w:tcPr>
            <w:tcW w:w="3402" w:type="dxa"/>
            <w:shd w:val="clear" w:color="auto" w:fill="auto"/>
            <w:vAlign w:val="center"/>
          </w:tcPr>
          <w:p w14:paraId="634D62C2"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Total profit</w:t>
            </w:r>
          </w:p>
        </w:tc>
        <w:tc>
          <w:tcPr>
            <w:tcW w:w="1274" w:type="dxa"/>
            <w:shd w:val="clear" w:color="auto" w:fill="auto"/>
          </w:tcPr>
          <w:p w14:paraId="2AD2A0EB"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Million VND</w:t>
            </w:r>
          </w:p>
        </w:tc>
        <w:tc>
          <w:tcPr>
            <w:tcW w:w="2160" w:type="dxa"/>
            <w:shd w:val="clear" w:color="auto" w:fill="auto"/>
            <w:vAlign w:val="bottom"/>
          </w:tcPr>
          <w:p w14:paraId="6D74152F"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32,912</w:t>
            </w:r>
          </w:p>
        </w:tc>
        <w:tc>
          <w:tcPr>
            <w:tcW w:w="2095" w:type="dxa"/>
            <w:vAlign w:val="bottom"/>
          </w:tcPr>
          <w:p w14:paraId="195DA6A9"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5BB18EFF" w14:textId="77777777" w:rsidTr="00594BAC">
        <w:tc>
          <w:tcPr>
            <w:tcW w:w="709" w:type="dxa"/>
            <w:shd w:val="clear" w:color="auto" w:fill="auto"/>
            <w:vAlign w:val="center"/>
          </w:tcPr>
          <w:p w14:paraId="05E935D3"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9</w:t>
            </w:r>
          </w:p>
        </w:tc>
        <w:tc>
          <w:tcPr>
            <w:tcW w:w="3402" w:type="dxa"/>
            <w:shd w:val="clear" w:color="auto" w:fill="auto"/>
            <w:vAlign w:val="center"/>
          </w:tcPr>
          <w:p w14:paraId="5EC291C7"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Average salary</w:t>
            </w:r>
          </w:p>
        </w:tc>
        <w:tc>
          <w:tcPr>
            <w:tcW w:w="1274" w:type="dxa"/>
            <w:shd w:val="clear" w:color="auto" w:fill="auto"/>
            <w:vAlign w:val="center"/>
          </w:tcPr>
          <w:p w14:paraId="695F6CFC" w14:textId="77777777" w:rsidR="00DC394A" w:rsidRPr="008875DF" w:rsidRDefault="00DC394A" w:rsidP="00594BAC">
            <w:pPr>
              <w:spacing w:before="100" w:line="264" w:lineRule="auto"/>
              <w:jc w:val="center"/>
              <w:rPr>
                <w:rFonts w:ascii="Times New Roman" w:hAnsi="Times New Roman"/>
                <w:spacing w:val="-12"/>
                <w:sz w:val="26"/>
                <w:szCs w:val="26"/>
                <w:lang w:val="nl-NL"/>
              </w:rPr>
            </w:pPr>
            <w:r>
              <w:rPr>
                <w:rFonts w:ascii="Times New Roman" w:hAnsi="Times New Roman"/>
                <w:spacing w:val="-12"/>
                <w:sz w:val="26"/>
                <w:szCs w:val="26"/>
                <w:lang w:val="nl-NL"/>
              </w:rPr>
              <w:t>Million VND</w:t>
            </w:r>
          </w:p>
        </w:tc>
        <w:tc>
          <w:tcPr>
            <w:tcW w:w="2160" w:type="dxa"/>
            <w:shd w:val="clear" w:color="auto" w:fill="auto"/>
            <w:vAlign w:val="bottom"/>
          </w:tcPr>
          <w:p w14:paraId="0CE4FCC1"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13,834</w:t>
            </w:r>
          </w:p>
        </w:tc>
        <w:tc>
          <w:tcPr>
            <w:tcW w:w="2095" w:type="dxa"/>
            <w:vAlign w:val="bottom"/>
          </w:tcPr>
          <w:p w14:paraId="47C13F98"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r w:rsidR="00DC394A" w:rsidRPr="008875DF" w14:paraId="1D15B443" w14:textId="77777777" w:rsidTr="00594BAC">
        <w:tc>
          <w:tcPr>
            <w:tcW w:w="709" w:type="dxa"/>
            <w:shd w:val="clear" w:color="auto" w:fill="auto"/>
            <w:vAlign w:val="center"/>
          </w:tcPr>
          <w:p w14:paraId="45C7B23D"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10</w:t>
            </w:r>
          </w:p>
        </w:tc>
        <w:tc>
          <w:tcPr>
            <w:tcW w:w="3402" w:type="dxa"/>
            <w:shd w:val="clear" w:color="auto" w:fill="auto"/>
            <w:vAlign w:val="center"/>
          </w:tcPr>
          <w:p w14:paraId="190DB3B1" w14:textId="77777777" w:rsidR="00DC394A" w:rsidRPr="008875DF" w:rsidRDefault="00DC394A" w:rsidP="00594BAC">
            <w:pPr>
              <w:spacing w:before="100" w:line="264" w:lineRule="auto"/>
              <w:rPr>
                <w:rFonts w:ascii="Times New Roman" w:hAnsi="Times New Roman"/>
                <w:spacing w:val="-12"/>
                <w:sz w:val="26"/>
                <w:szCs w:val="26"/>
                <w:lang w:val="nl-NL"/>
              </w:rPr>
            </w:pPr>
            <w:r w:rsidRPr="008875DF">
              <w:rPr>
                <w:rFonts w:ascii="Times New Roman" w:hAnsi="Times New Roman"/>
                <w:spacing w:val="-12"/>
                <w:sz w:val="26"/>
                <w:szCs w:val="26"/>
                <w:lang w:val="nl-NL"/>
              </w:rPr>
              <w:t>Dividend payment</w:t>
            </w:r>
          </w:p>
        </w:tc>
        <w:tc>
          <w:tcPr>
            <w:tcW w:w="1274" w:type="dxa"/>
            <w:shd w:val="clear" w:color="auto" w:fill="auto"/>
            <w:vAlign w:val="center"/>
          </w:tcPr>
          <w:p w14:paraId="3DB3457F" w14:textId="77777777" w:rsidR="00DC394A" w:rsidRPr="008875DF" w:rsidRDefault="00DC394A" w:rsidP="00594BAC">
            <w:pPr>
              <w:spacing w:before="100" w:line="264" w:lineRule="auto"/>
              <w:jc w:val="center"/>
              <w:rPr>
                <w:rFonts w:ascii="Times New Roman" w:hAnsi="Times New Roman"/>
                <w:spacing w:val="-12"/>
                <w:sz w:val="26"/>
                <w:szCs w:val="26"/>
                <w:lang w:val="nl-NL"/>
              </w:rPr>
            </w:pPr>
            <w:r w:rsidRPr="008875DF">
              <w:rPr>
                <w:rFonts w:ascii="Times New Roman" w:hAnsi="Times New Roman"/>
                <w:spacing w:val="-12"/>
                <w:sz w:val="26"/>
                <w:szCs w:val="26"/>
                <w:lang w:val="nl-NL"/>
              </w:rPr>
              <w:t>%</w:t>
            </w:r>
          </w:p>
        </w:tc>
        <w:tc>
          <w:tcPr>
            <w:tcW w:w="2160" w:type="dxa"/>
            <w:shd w:val="clear" w:color="auto" w:fill="auto"/>
            <w:vAlign w:val="bottom"/>
          </w:tcPr>
          <w:p w14:paraId="217DFBD2" w14:textId="77777777" w:rsidR="00DC394A" w:rsidRPr="008875DF" w:rsidRDefault="00DC394A" w:rsidP="00594BAC">
            <w:pPr>
              <w:spacing w:before="100" w:line="264" w:lineRule="auto"/>
              <w:ind w:firstLine="709"/>
              <w:jc w:val="right"/>
              <w:rPr>
                <w:rFonts w:ascii="Times New Roman" w:hAnsi="Times New Roman"/>
                <w:spacing w:val="-12"/>
                <w:sz w:val="26"/>
                <w:szCs w:val="26"/>
                <w:lang w:val="nl-NL"/>
              </w:rPr>
            </w:pPr>
            <w:r w:rsidRPr="008875DF">
              <w:rPr>
                <w:rFonts w:ascii="Times New Roman" w:hAnsi="Times New Roman"/>
                <w:spacing w:val="-12"/>
                <w:sz w:val="26"/>
                <w:szCs w:val="26"/>
                <w:lang w:val="nl-NL"/>
              </w:rPr>
              <w:t>≥ 3</w:t>
            </w:r>
          </w:p>
        </w:tc>
        <w:tc>
          <w:tcPr>
            <w:tcW w:w="2095" w:type="dxa"/>
            <w:vAlign w:val="bottom"/>
          </w:tcPr>
          <w:p w14:paraId="7932633B" w14:textId="77777777" w:rsidR="00DC394A" w:rsidRPr="008875DF" w:rsidRDefault="00DC394A" w:rsidP="00594BAC">
            <w:pPr>
              <w:spacing w:before="100" w:line="264" w:lineRule="auto"/>
              <w:ind w:firstLine="709"/>
              <w:jc w:val="both"/>
              <w:rPr>
                <w:rFonts w:ascii="Times New Roman" w:hAnsi="Times New Roman"/>
                <w:spacing w:val="-12"/>
                <w:sz w:val="26"/>
                <w:szCs w:val="26"/>
                <w:lang w:val="nl-NL"/>
              </w:rPr>
            </w:pPr>
          </w:p>
        </w:tc>
      </w:tr>
    </w:tbl>
    <w:p w14:paraId="558C7FC3" w14:textId="77777777" w:rsidR="001558B5" w:rsidRPr="001558B5" w:rsidRDefault="001558B5" w:rsidP="009D2E6C">
      <w:pPr>
        <w:pStyle w:val="NormalWeb"/>
        <w:spacing w:before="40" w:beforeAutospacing="0" w:after="40" w:afterAutospacing="0" w:line="360" w:lineRule="auto"/>
        <w:ind w:firstLine="567"/>
        <w:jc w:val="both"/>
        <w:rPr>
          <w:spacing w:val="-10"/>
          <w:sz w:val="2"/>
          <w:szCs w:val="27"/>
        </w:rPr>
      </w:pPr>
    </w:p>
    <w:p w14:paraId="5DC18D0A" w14:textId="019E190D" w:rsidR="007334AD" w:rsidRPr="009D2E6C" w:rsidRDefault="009D2E6C" w:rsidP="009D2E6C">
      <w:pPr>
        <w:pStyle w:val="NormalWeb"/>
        <w:spacing w:before="40" w:beforeAutospacing="0" w:after="40" w:afterAutospacing="0" w:line="360" w:lineRule="auto"/>
        <w:ind w:firstLine="567"/>
        <w:jc w:val="both"/>
        <w:rPr>
          <w:spacing w:val="-10"/>
          <w:sz w:val="27"/>
          <w:szCs w:val="27"/>
        </w:rPr>
      </w:pPr>
      <w:r w:rsidRPr="009D2E6C">
        <w:rPr>
          <w:spacing w:val="-10"/>
          <w:sz w:val="27"/>
          <w:szCs w:val="27"/>
        </w:rPr>
        <w:t xml:space="preserve">3. </w:t>
      </w:r>
      <w:r w:rsidR="009C0630">
        <w:rPr>
          <w:spacing w:val="-10"/>
          <w:sz w:val="27"/>
          <w:szCs w:val="27"/>
        </w:rPr>
        <w:t>5</w:t>
      </w:r>
      <w:r w:rsidRPr="009D2E6C">
        <w:rPr>
          <w:spacing w:val="-10"/>
          <w:sz w:val="27"/>
          <w:szCs w:val="27"/>
        </w:rPr>
        <w:t xml:space="preserve">-year </w:t>
      </w:r>
      <w:r w:rsidR="009C0630">
        <w:rPr>
          <w:spacing w:val="-10"/>
          <w:sz w:val="27"/>
          <w:szCs w:val="27"/>
        </w:rPr>
        <w:t>B</w:t>
      </w:r>
      <w:r w:rsidRPr="009D2E6C">
        <w:rPr>
          <w:spacing w:val="-10"/>
          <w:sz w:val="27"/>
          <w:szCs w:val="27"/>
        </w:rPr>
        <w:t xml:space="preserve">usiness </w:t>
      </w:r>
      <w:r w:rsidR="009C0630">
        <w:rPr>
          <w:spacing w:val="-10"/>
          <w:sz w:val="27"/>
          <w:szCs w:val="27"/>
        </w:rPr>
        <w:t>P</w:t>
      </w:r>
      <w:r w:rsidRPr="009D2E6C">
        <w:rPr>
          <w:spacing w:val="-10"/>
          <w:sz w:val="27"/>
          <w:szCs w:val="27"/>
        </w:rPr>
        <w:t>lan</w:t>
      </w:r>
      <w:r w:rsidR="009C0630">
        <w:rPr>
          <w:spacing w:val="-10"/>
          <w:sz w:val="27"/>
          <w:szCs w:val="27"/>
        </w:rPr>
        <w:t xml:space="preserve"> for</w:t>
      </w:r>
      <w:r w:rsidRPr="009D2E6C">
        <w:rPr>
          <w:spacing w:val="-10"/>
          <w:sz w:val="27"/>
          <w:szCs w:val="27"/>
        </w:rPr>
        <w:t xml:space="preserve"> 2026-2030</w:t>
      </w:r>
    </w:p>
    <w:tbl>
      <w:tblPr>
        <w:tblW w:w="9619" w:type="dxa"/>
        <w:tblInd w:w="-147" w:type="dxa"/>
        <w:tblLook w:val="04A0" w:firstRow="1" w:lastRow="0" w:firstColumn="1" w:lastColumn="0" w:noHBand="0" w:noVBand="1"/>
      </w:tblPr>
      <w:tblGrid>
        <w:gridCol w:w="1070"/>
        <w:gridCol w:w="1496"/>
        <w:gridCol w:w="1072"/>
        <w:gridCol w:w="1273"/>
        <w:gridCol w:w="1176"/>
        <w:gridCol w:w="1176"/>
        <w:gridCol w:w="1176"/>
        <w:gridCol w:w="1180"/>
      </w:tblGrid>
      <w:tr w:rsidR="00233472" w:rsidRPr="00126CB3" w14:paraId="32F3C096" w14:textId="77777777" w:rsidTr="00594BAC">
        <w:trPr>
          <w:trHeight w:val="385"/>
          <w:tblHeader/>
        </w:trPr>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086B5" w14:textId="77777777" w:rsidR="00233472" w:rsidRPr="00126CB3" w:rsidRDefault="00233472" w:rsidP="00594BAC">
            <w:pPr>
              <w:jc w:val="center"/>
              <w:rPr>
                <w:rFonts w:ascii="Times New Roman" w:hAnsi="Times New Roman"/>
                <w:b/>
                <w:bCs/>
                <w:sz w:val="24"/>
              </w:rPr>
            </w:pPr>
            <w:r w:rsidRPr="009C0630">
              <w:rPr>
                <w:rFonts w:ascii="Times New Roman" w:hAnsi="Times New Roman"/>
                <w:b/>
                <w:spacing w:val="-12"/>
                <w:sz w:val="26"/>
                <w:szCs w:val="26"/>
                <w:lang w:val="nl-NL"/>
              </w:rPr>
              <w:t>No.</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CBB39" w14:textId="77777777" w:rsidR="00233472" w:rsidRPr="00126CB3" w:rsidRDefault="00233472" w:rsidP="00594BAC">
            <w:pPr>
              <w:jc w:val="center"/>
              <w:rPr>
                <w:rFonts w:ascii="Times New Roman" w:hAnsi="Times New Roman"/>
                <w:b/>
                <w:bCs/>
                <w:sz w:val="24"/>
              </w:rPr>
            </w:pPr>
            <w:r w:rsidRPr="009C0630">
              <w:rPr>
                <w:rFonts w:ascii="Times New Roman" w:hAnsi="Times New Roman"/>
                <w:b/>
                <w:bCs/>
                <w:sz w:val="26"/>
                <w:szCs w:val="26"/>
              </w:rPr>
              <w:t>Indicators</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76215"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Unit</w:t>
            </w:r>
          </w:p>
        </w:tc>
        <w:tc>
          <w:tcPr>
            <w:tcW w:w="5981"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AA9A71" w14:textId="77777777" w:rsidR="00233472" w:rsidRPr="00126CB3" w:rsidRDefault="00233472" w:rsidP="00594BAC">
            <w:pPr>
              <w:jc w:val="center"/>
              <w:rPr>
                <w:rFonts w:ascii="Times New Roman" w:hAnsi="Times New Roman"/>
                <w:b/>
                <w:bCs/>
                <w:sz w:val="24"/>
              </w:rPr>
            </w:pPr>
            <w:r w:rsidRPr="00916DEE">
              <w:rPr>
                <w:rFonts w:ascii="Times New Roman" w:hAnsi="Times New Roman"/>
                <w:b/>
                <w:bCs/>
                <w:sz w:val="24"/>
              </w:rPr>
              <w:t>Plan for the period 2026-2030</w:t>
            </w:r>
          </w:p>
        </w:tc>
      </w:tr>
      <w:tr w:rsidR="00233472" w:rsidRPr="00126CB3" w14:paraId="5A584962" w14:textId="77777777" w:rsidTr="00594BAC">
        <w:trPr>
          <w:trHeight w:val="385"/>
          <w:tblHeader/>
        </w:trPr>
        <w:tc>
          <w:tcPr>
            <w:tcW w:w="1070" w:type="dxa"/>
            <w:vMerge/>
            <w:tcBorders>
              <w:top w:val="single" w:sz="4" w:space="0" w:color="auto"/>
              <w:left w:val="single" w:sz="4" w:space="0" w:color="auto"/>
              <w:bottom w:val="single" w:sz="4" w:space="0" w:color="auto"/>
              <w:right w:val="single" w:sz="4" w:space="0" w:color="auto"/>
            </w:tcBorders>
            <w:vAlign w:val="center"/>
            <w:hideMark/>
          </w:tcPr>
          <w:p w14:paraId="4C3004AC" w14:textId="77777777" w:rsidR="00233472" w:rsidRPr="00126CB3" w:rsidRDefault="00233472" w:rsidP="00594BAC">
            <w:pPr>
              <w:rPr>
                <w:rFonts w:ascii="Times New Roman" w:hAnsi="Times New Roman"/>
                <w:b/>
                <w:bCs/>
                <w:sz w:val="24"/>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69300D94" w14:textId="77777777" w:rsidR="00233472" w:rsidRPr="00126CB3" w:rsidRDefault="00233472" w:rsidP="00594BAC">
            <w:pPr>
              <w:rPr>
                <w:rFonts w:ascii="Times New Roman" w:hAnsi="Times New Roman"/>
                <w:b/>
                <w:bCs/>
                <w:sz w:val="24"/>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7385D176" w14:textId="77777777" w:rsidR="00233472" w:rsidRPr="00126CB3" w:rsidRDefault="00233472" w:rsidP="00594BAC">
            <w:pPr>
              <w:rPr>
                <w:rFonts w:ascii="Times New Roman" w:hAnsi="Times New Roman"/>
                <w:b/>
                <w:bCs/>
                <w:sz w:val="24"/>
              </w:rPr>
            </w:pPr>
          </w:p>
        </w:tc>
        <w:tc>
          <w:tcPr>
            <w:tcW w:w="1273" w:type="dxa"/>
            <w:tcBorders>
              <w:top w:val="nil"/>
              <w:left w:val="nil"/>
              <w:bottom w:val="single" w:sz="4" w:space="0" w:color="auto"/>
              <w:right w:val="single" w:sz="4" w:space="0" w:color="auto"/>
            </w:tcBorders>
            <w:shd w:val="clear" w:color="auto" w:fill="auto"/>
            <w:noWrap/>
            <w:vAlign w:val="center"/>
            <w:hideMark/>
          </w:tcPr>
          <w:p w14:paraId="6FC18EE1"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2026​</w:t>
            </w:r>
          </w:p>
        </w:tc>
        <w:tc>
          <w:tcPr>
            <w:tcW w:w="1176" w:type="dxa"/>
            <w:tcBorders>
              <w:top w:val="nil"/>
              <w:left w:val="nil"/>
              <w:bottom w:val="single" w:sz="4" w:space="0" w:color="auto"/>
              <w:right w:val="single" w:sz="4" w:space="0" w:color="auto"/>
            </w:tcBorders>
            <w:shd w:val="clear" w:color="auto" w:fill="auto"/>
            <w:noWrap/>
            <w:vAlign w:val="center"/>
            <w:hideMark/>
          </w:tcPr>
          <w:p w14:paraId="6F93470B"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2027​</w:t>
            </w:r>
          </w:p>
        </w:tc>
        <w:tc>
          <w:tcPr>
            <w:tcW w:w="1176" w:type="dxa"/>
            <w:tcBorders>
              <w:top w:val="nil"/>
              <w:left w:val="nil"/>
              <w:bottom w:val="single" w:sz="4" w:space="0" w:color="auto"/>
              <w:right w:val="single" w:sz="4" w:space="0" w:color="auto"/>
            </w:tcBorders>
            <w:shd w:val="clear" w:color="auto" w:fill="auto"/>
            <w:noWrap/>
            <w:vAlign w:val="center"/>
            <w:hideMark/>
          </w:tcPr>
          <w:p w14:paraId="00197433"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2028​</w:t>
            </w:r>
          </w:p>
        </w:tc>
        <w:tc>
          <w:tcPr>
            <w:tcW w:w="1176" w:type="dxa"/>
            <w:tcBorders>
              <w:top w:val="nil"/>
              <w:left w:val="nil"/>
              <w:bottom w:val="single" w:sz="4" w:space="0" w:color="auto"/>
              <w:right w:val="single" w:sz="4" w:space="0" w:color="auto"/>
            </w:tcBorders>
            <w:shd w:val="clear" w:color="auto" w:fill="auto"/>
            <w:noWrap/>
            <w:vAlign w:val="center"/>
            <w:hideMark/>
          </w:tcPr>
          <w:p w14:paraId="6B8B7E19"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2029​</w:t>
            </w:r>
          </w:p>
        </w:tc>
        <w:tc>
          <w:tcPr>
            <w:tcW w:w="1180" w:type="dxa"/>
            <w:tcBorders>
              <w:top w:val="nil"/>
              <w:left w:val="nil"/>
              <w:bottom w:val="single" w:sz="4" w:space="0" w:color="auto"/>
              <w:right w:val="single" w:sz="4" w:space="0" w:color="auto"/>
            </w:tcBorders>
            <w:shd w:val="clear" w:color="auto" w:fill="auto"/>
            <w:noWrap/>
            <w:vAlign w:val="center"/>
            <w:hideMark/>
          </w:tcPr>
          <w:p w14:paraId="6171806A" w14:textId="77777777" w:rsidR="00233472" w:rsidRPr="00126CB3" w:rsidRDefault="00233472" w:rsidP="00594BAC">
            <w:pPr>
              <w:jc w:val="center"/>
              <w:rPr>
                <w:rFonts w:ascii="Times New Roman" w:hAnsi="Times New Roman"/>
                <w:b/>
                <w:bCs/>
                <w:sz w:val="24"/>
              </w:rPr>
            </w:pPr>
            <w:r w:rsidRPr="00126CB3">
              <w:rPr>
                <w:rFonts w:ascii="Times New Roman" w:hAnsi="Times New Roman"/>
                <w:b/>
                <w:bCs/>
                <w:sz w:val="24"/>
              </w:rPr>
              <w:t>2030​</w:t>
            </w:r>
          </w:p>
        </w:tc>
      </w:tr>
      <w:tr w:rsidR="00233472" w:rsidRPr="00126CB3" w14:paraId="3A009EEE"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08041D81"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1</w:t>
            </w:r>
          </w:p>
        </w:tc>
        <w:tc>
          <w:tcPr>
            <w:tcW w:w="1496" w:type="dxa"/>
            <w:tcBorders>
              <w:top w:val="nil"/>
              <w:left w:val="nil"/>
              <w:bottom w:val="single" w:sz="4" w:space="0" w:color="auto"/>
              <w:right w:val="single" w:sz="4" w:space="0" w:color="auto"/>
            </w:tcBorders>
            <w:shd w:val="clear" w:color="000000" w:fill="FFFFFF"/>
            <w:vAlign w:val="center"/>
            <w:hideMark/>
          </w:tcPr>
          <w:p w14:paraId="20EC9CBB" w14:textId="77777777" w:rsidR="00233472" w:rsidRPr="00126CB3" w:rsidRDefault="00233472" w:rsidP="00594BAC">
            <w:pPr>
              <w:rPr>
                <w:rFonts w:ascii="Times New Roman" w:hAnsi="Times New Roman"/>
                <w:sz w:val="24"/>
              </w:rPr>
            </w:pPr>
            <w:r w:rsidRPr="00126CB3">
              <w:rPr>
                <w:rFonts w:ascii="Times New Roman" w:hAnsi="Times New Roman"/>
                <w:sz w:val="24"/>
              </w:rPr>
              <w:t>Coal​ export</w:t>
            </w:r>
          </w:p>
        </w:tc>
        <w:tc>
          <w:tcPr>
            <w:tcW w:w="1072" w:type="dxa"/>
            <w:tcBorders>
              <w:top w:val="nil"/>
              <w:left w:val="nil"/>
              <w:bottom w:val="single" w:sz="4" w:space="0" w:color="auto"/>
              <w:right w:val="single" w:sz="4" w:space="0" w:color="auto"/>
            </w:tcBorders>
            <w:shd w:val="clear" w:color="000000" w:fill="FFFFFF"/>
            <w:vAlign w:val="center"/>
            <w:hideMark/>
          </w:tcPr>
          <w:p w14:paraId="3045749F"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1000.T</w:t>
            </w:r>
          </w:p>
        </w:tc>
        <w:tc>
          <w:tcPr>
            <w:tcW w:w="1273" w:type="dxa"/>
            <w:tcBorders>
              <w:top w:val="nil"/>
              <w:left w:val="nil"/>
              <w:bottom w:val="single" w:sz="4" w:space="0" w:color="auto"/>
              <w:right w:val="single" w:sz="4" w:space="0" w:color="auto"/>
            </w:tcBorders>
            <w:shd w:val="clear" w:color="000000" w:fill="FFFFFF"/>
            <w:noWrap/>
            <w:vAlign w:val="center"/>
            <w:hideMark/>
          </w:tcPr>
          <w:p w14:paraId="7397C48F"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205CA91F"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1DD0D7D1"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3,370</w:t>
            </w:r>
          </w:p>
        </w:tc>
        <w:tc>
          <w:tcPr>
            <w:tcW w:w="1176" w:type="dxa"/>
            <w:tcBorders>
              <w:top w:val="nil"/>
              <w:left w:val="nil"/>
              <w:bottom w:val="single" w:sz="4" w:space="0" w:color="auto"/>
              <w:right w:val="single" w:sz="4" w:space="0" w:color="auto"/>
            </w:tcBorders>
            <w:shd w:val="clear" w:color="000000" w:fill="FFFFFF"/>
            <w:noWrap/>
            <w:vAlign w:val="center"/>
            <w:hideMark/>
          </w:tcPr>
          <w:p w14:paraId="6FF42053"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3,450</w:t>
            </w:r>
          </w:p>
        </w:tc>
        <w:tc>
          <w:tcPr>
            <w:tcW w:w="1180" w:type="dxa"/>
            <w:tcBorders>
              <w:top w:val="nil"/>
              <w:left w:val="nil"/>
              <w:bottom w:val="single" w:sz="4" w:space="0" w:color="auto"/>
              <w:right w:val="single" w:sz="4" w:space="0" w:color="auto"/>
            </w:tcBorders>
            <w:shd w:val="clear" w:color="000000" w:fill="FFFFFF"/>
            <w:noWrap/>
            <w:vAlign w:val="center"/>
            <w:hideMark/>
          </w:tcPr>
          <w:p w14:paraId="03890139"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3,280</w:t>
            </w:r>
          </w:p>
        </w:tc>
      </w:tr>
      <w:tr w:rsidR="00233472" w:rsidRPr="00126CB3" w14:paraId="62C6B223"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44DDE548" w14:textId="77777777" w:rsidR="00233472" w:rsidRPr="00126CB3" w:rsidRDefault="00233472" w:rsidP="00594BAC">
            <w:pPr>
              <w:jc w:val="center"/>
              <w:rPr>
                <w:rFonts w:ascii="Times New Roman" w:hAnsi="Times New Roman"/>
                <w:sz w:val="24"/>
              </w:rPr>
            </w:pPr>
            <w:r>
              <w:rPr>
                <w:rFonts w:ascii="Times New Roman" w:hAnsi="Times New Roman"/>
                <w:sz w:val="24"/>
              </w:rPr>
              <w:t>-</w:t>
            </w:r>
          </w:p>
        </w:tc>
        <w:tc>
          <w:tcPr>
            <w:tcW w:w="1496" w:type="dxa"/>
            <w:tcBorders>
              <w:top w:val="nil"/>
              <w:left w:val="nil"/>
              <w:bottom w:val="single" w:sz="4" w:space="0" w:color="auto"/>
              <w:right w:val="single" w:sz="4" w:space="0" w:color="auto"/>
            </w:tcBorders>
            <w:shd w:val="clear" w:color="000000" w:fill="FFFFFF"/>
            <w:vAlign w:val="center"/>
            <w:hideMark/>
          </w:tcPr>
          <w:p w14:paraId="0FB1C650" w14:textId="77777777" w:rsidR="00233472" w:rsidRPr="00126CB3" w:rsidRDefault="00233472" w:rsidP="00594BAC">
            <w:pPr>
              <w:rPr>
                <w:rFonts w:ascii="Times New Roman" w:hAnsi="Times New Roman"/>
                <w:sz w:val="24"/>
              </w:rPr>
            </w:pPr>
            <w:r w:rsidRPr="009C0630">
              <w:rPr>
                <w:rFonts w:ascii="Times New Roman" w:hAnsi="Times New Roman"/>
                <w:sz w:val="24"/>
              </w:rPr>
              <w:t>Open-pit mining</w:t>
            </w:r>
          </w:p>
        </w:tc>
        <w:tc>
          <w:tcPr>
            <w:tcW w:w="1072" w:type="dxa"/>
            <w:tcBorders>
              <w:top w:val="nil"/>
              <w:left w:val="nil"/>
              <w:bottom w:val="single" w:sz="4" w:space="0" w:color="auto"/>
              <w:right w:val="single" w:sz="4" w:space="0" w:color="auto"/>
            </w:tcBorders>
            <w:shd w:val="clear" w:color="000000" w:fill="FFFFFF"/>
            <w:vAlign w:val="center"/>
            <w:hideMark/>
          </w:tcPr>
          <w:p w14:paraId="3211A5A8"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6A0CF984"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2,100</w:t>
            </w:r>
          </w:p>
        </w:tc>
        <w:tc>
          <w:tcPr>
            <w:tcW w:w="1176" w:type="dxa"/>
            <w:tcBorders>
              <w:top w:val="nil"/>
              <w:left w:val="nil"/>
              <w:bottom w:val="single" w:sz="4" w:space="0" w:color="auto"/>
              <w:right w:val="single" w:sz="4" w:space="0" w:color="auto"/>
            </w:tcBorders>
            <w:shd w:val="clear" w:color="000000" w:fill="FFFFFF"/>
            <w:noWrap/>
            <w:vAlign w:val="center"/>
            <w:hideMark/>
          </w:tcPr>
          <w:p w14:paraId="0ECD34D7"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2,400</w:t>
            </w:r>
          </w:p>
        </w:tc>
        <w:tc>
          <w:tcPr>
            <w:tcW w:w="1176" w:type="dxa"/>
            <w:tcBorders>
              <w:top w:val="nil"/>
              <w:left w:val="nil"/>
              <w:bottom w:val="single" w:sz="4" w:space="0" w:color="auto"/>
              <w:right w:val="single" w:sz="4" w:space="0" w:color="auto"/>
            </w:tcBorders>
            <w:shd w:val="clear" w:color="000000" w:fill="FFFFFF"/>
            <w:noWrap/>
            <w:vAlign w:val="center"/>
            <w:hideMark/>
          </w:tcPr>
          <w:p w14:paraId="7170E78E"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2,700</w:t>
            </w:r>
          </w:p>
        </w:tc>
        <w:tc>
          <w:tcPr>
            <w:tcW w:w="1176" w:type="dxa"/>
            <w:tcBorders>
              <w:top w:val="nil"/>
              <w:left w:val="nil"/>
              <w:bottom w:val="single" w:sz="4" w:space="0" w:color="auto"/>
              <w:right w:val="single" w:sz="4" w:space="0" w:color="auto"/>
            </w:tcBorders>
            <w:shd w:val="clear" w:color="000000" w:fill="FFFFFF"/>
            <w:noWrap/>
            <w:vAlign w:val="center"/>
            <w:hideMark/>
          </w:tcPr>
          <w:p w14:paraId="13702F6B"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2,700</w:t>
            </w:r>
          </w:p>
        </w:tc>
        <w:tc>
          <w:tcPr>
            <w:tcW w:w="1180" w:type="dxa"/>
            <w:tcBorders>
              <w:top w:val="nil"/>
              <w:left w:val="nil"/>
              <w:bottom w:val="single" w:sz="4" w:space="0" w:color="auto"/>
              <w:right w:val="single" w:sz="4" w:space="0" w:color="auto"/>
            </w:tcBorders>
            <w:shd w:val="clear" w:color="000000" w:fill="FFFFFF"/>
            <w:noWrap/>
            <w:vAlign w:val="center"/>
            <w:hideMark/>
          </w:tcPr>
          <w:p w14:paraId="51D7E706"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2,500</w:t>
            </w:r>
          </w:p>
        </w:tc>
      </w:tr>
      <w:tr w:rsidR="00233472" w:rsidRPr="00126CB3" w14:paraId="6732AF6E"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7BACC433" w14:textId="77777777" w:rsidR="00233472" w:rsidRPr="00126CB3" w:rsidRDefault="00233472" w:rsidP="00594BAC">
            <w:pPr>
              <w:jc w:val="center"/>
              <w:rPr>
                <w:rFonts w:ascii="Times New Roman" w:hAnsi="Times New Roman"/>
                <w:sz w:val="24"/>
              </w:rPr>
            </w:pPr>
            <w:r>
              <w:rPr>
                <w:rFonts w:ascii="Times New Roman" w:hAnsi="Times New Roman"/>
                <w:sz w:val="24"/>
              </w:rPr>
              <w:t>-</w:t>
            </w:r>
          </w:p>
        </w:tc>
        <w:tc>
          <w:tcPr>
            <w:tcW w:w="1496" w:type="dxa"/>
            <w:tcBorders>
              <w:top w:val="nil"/>
              <w:left w:val="nil"/>
              <w:bottom w:val="single" w:sz="4" w:space="0" w:color="auto"/>
              <w:right w:val="single" w:sz="4" w:space="0" w:color="auto"/>
            </w:tcBorders>
            <w:shd w:val="clear" w:color="000000" w:fill="FFFFFF"/>
            <w:vAlign w:val="center"/>
            <w:hideMark/>
          </w:tcPr>
          <w:p w14:paraId="2DEFD06A" w14:textId="77777777" w:rsidR="00233472" w:rsidRPr="00126CB3" w:rsidRDefault="00233472" w:rsidP="00594BAC">
            <w:pPr>
              <w:rPr>
                <w:rFonts w:ascii="Times New Roman" w:hAnsi="Times New Roman"/>
                <w:sz w:val="24"/>
              </w:rPr>
            </w:pPr>
            <w:r w:rsidRPr="009C0630">
              <w:rPr>
                <w:rFonts w:ascii="Times New Roman" w:hAnsi="Times New Roman"/>
                <w:sz w:val="24"/>
              </w:rPr>
              <w:t>Re-mining</w:t>
            </w:r>
          </w:p>
        </w:tc>
        <w:tc>
          <w:tcPr>
            <w:tcW w:w="1072" w:type="dxa"/>
            <w:tcBorders>
              <w:top w:val="nil"/>
              <w:left w:val="nil"/>
              <w:bottom w:val="single" w:sz="4" w:space="0" w:color="auto"/>
              <w:right w:val="single" w:sz="4" w:space="0" w:color="auto"/>
            </w:tcBorders>
            <w:shd w:val="clear" w:color="000000" w:fill="FFFFFF"/>
            <w:vAlign w:val="center"/>
            <w:hideMark/>
          </w:tcPr>
          <w:p w14:paraId="641B3DF5"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0424DCD7"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1,100</w:t>
            </w:r>
          </w:p>
        </w:tc>
        <w:tc>
          <w:tcPr>
            <w:tcW w:w="1176" w:type="dxa"/>
            <w:tcBorders>
              <w:top w:val="nil"/>
              <w:left w:val="nil"/>
              <w:bottom w:val="single" w:sz="4" w:space="0" w:color="auto"/>
              <w:right w:val="single" w:sz="4" w:space="0" w:color="auto"/>
            </w:tcBorders>
            <w:shd w:val="clear" w:color="000000" w:fill="FFFFFF"/>
            <w:noWrap/>
            <w:vAlign w:val="center"/>
            <w:hideMark/>
          </w:tcPr>
          <w:p w14:paraId="1538C8C0"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800</w:t>
            </w:r>
          </w:p>
        </w:tc>
        <w:tc>
          <w:tcPr>
            <w:tcW w:w="1176" w:type="dxa"/>
            <w:tcBorders>
              <w:top w:val="nil"/>
              <w:left w:val="nil"/>
              <w:bottom w:val="single" w:sz="4" w:space="0" w:color="auto"/>
              <w:right w:val="single" w:sz="4" w:space="0" w:color="auto"/>
            </w:tcBorders>
            <w:shd w:val="clear" w:color="000000" w:fill="FFFFFF"/>
            <w:noWrap/>
            <w:vAlign w:val="center"/>
            <w:hideMark/>
          </w:tcPr>
          <w:p w14:paraId="3E7A1A68"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670</w:t>
            </w:r>
          </w:p>
        </w:tc>
        <w:tc>
          <w:tcPr>
            <w:tcW w:w="1176" w:type="dxa"/>
            <w:tcBorders>
              <w:top w:val="nil"/>
              <w:left w:val="nil"/>
              <w:bottom w:val="single" w:sz="4" w:space="0" w:color="auto"/>
              <w:right w:val="single" w:sz="4" w:space="0" w:color="auto"/>
            </w:tcBorders>
            <w:shd w:val="clear" w:color="000000" w:fill="FFFFFF"/>
            <w:noWrap/>
            <w:vAlign w:val="center"/>
            <w:hideMark/>
          </w:tcPr>
          <w:p w14:paraId="6D53EB82"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750</w:t>
            </w:r>
          </w:p>
        </w:tc>
        <w:tc>
          <w:tcPr>
            <w:tcW w:w="1180" w:type="dxa"/>
            <w:tcBorders>
              <w:top w:val="nil"/>
              <w:left w:val="nil"/>
              <w:bottom w:val="single" w:sz="4" w:space="0" w:color="auto"/>
              <w:right w:val="single" w:sz="4" w:space="0" w:color="auto"/>
            </w:tcBorders>
            <w:shd w:val="clear" w:color="000000" w:fill="FFFFFF"/>
            <w:noWrap/>
            <w:vAlign w:val="center"/>
            <w:hideMark/>
          </w:tcPr>
          <w:p w14:paraId="477ED15D"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780</w:t>
            </w:r>
          </w:p>
        </w:tc>
      </w:tr>
      <w:tr w:rsidR="00233472" w:rsidRPr="00126CB3" w14:paraId="335C7391"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1E80F637"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2</w:t>
            </w:r>
          </w:p>
        </w:tc>
        <w:tc>
          <w:tcPr>
            <w:tcW w:w="1496" w:type="dxa"/>
            <w:tcBorders>
              <w:top w:val="nil"/>
              <w:left w:val="nil"/>
              <w:bottom w:val="single" w:sz="4" w:space="0" w:color="auto"/>
              <w:right w:val="single" w:sz="4" w:space="0" w:color="auto"/>
            </w:tcBorders>
            <w:shd w:val="clear" w:color="000000" w:fill="FFFFFF"/>
            <w:vAlign w:val="center"/>
            <w:hideMark/>
          </w:tcPr>
          <w:p w14:paraId="54725AFF" w14:textId="77777777" w:rsidR="00233472" w:rsidRPr="00126CB3" w:rsidRDefault="00233472" w:rsidP="00594BAC">
            <w:pPr>
              <w:rPr>
                <w:rFonts w:ascii="Times New Roman" w:hAnsi="Times New Roman"/>
                <w:sz w:val="24"/>
              </w:rPr>
            </w:pPr>
            <w:r w:rsidRPr="009C0630">
              <w:rPr>
                <w:rFonts w:ascii="Times New Roman" w:hAnsi="Times New Roman"/>
                <w:sz w:val="24"/>
              </w:rPr>
              <w:t>Overburden excavation</w:t>
            </w:r>
          </w:p>
        </w:tc>
        <w:tc>
          <w:tcPr>
            <w:tcW w:w="1072" w:type="dxa"/>
            <w:tcBorders>
              <w:top w:val="nil"/>
              <w:left w:val="nil"/>
              <w:bottom w:val="single" w:sz="4" w:space="0" w:color="auto"/>
              <w:right w:val="single" w:sz="4" w:space="0" w:color="auto"/>
            </w:tcBorders>
            <w:shd w:val="clear" w:color="000000" w:fill="FFFFFF"/>
            <w:vAlign w:val="center"/>
            <w:hideMark/>
          </w:tcPr>
          <w:p w14:paraId="4219B942"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1000 m3</w:t>
            </w:r>
          </w:p>
        </w:tc>
        <w:tc>
          <w:tcPr>
            <w:tcW w:w="1273" w:type="dxa"/>
            <w:tcBorders>
              <w:top w:val="nil"/>
              <w:left w:val="nil"/>
              <w:bottom w:val="single" w:sz="4" w:space="0" w:color="auto"/>
              <w:right w:val="single" w:sz="4" w:space="0" w:color="auto"/>
            </w:tcBorders>
            <w:shd w:val="clear" w:color="000000" w:fill="FFFFFF"/>
            <w:noWrap/>
            <w:vAlign w:val="center"/>
            <w:hideMark/>
          </w:tcPr>
          <w:p w14:paraId="6FE503E6"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28,400</w:t>
            </w:r>
          </w:p>
        </w:tc>
        <w:tc>
          <w:tcPr>
            <w:tcW w:w="1176" w:type="dxa"/>
            <w:tcBorders>
              <w:top w:val="nil"/>
              <w:left w:val="nil"/>
              <w:bottom w:val="single" w:sz="4" w:space="0" w:color="auto"/>
              <w:right w:val="single" w:sz="4" w:space="0" w:color="auto"/>
            </w:tcBorders>
            <w:shd w:val="clear" w:color="000000" w:fill="FFFFFF"/>
            <w:noWrap/>
            <w:vAlign w:val="center"/>
            <w:hideMark/>
          </w:tcPr>
          <w:p w14:paraId="3FD3701D"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30,000</w:t>
            </w:r>
          </w:p>
        </w:tc>
        <w:tc>
          <w:tcPr>
            <w:tcW w:w="1176" w:type="dxa"/>
            <w:tcBorders>
              <w:top w:val="nil"/>
              <w:left w:val="nil"/>
              <w:bottom w:val="single" w:sz="4" w:space="0" w:color="auto"/>
              <w:right w:val="single" w:sz="4" w:space="0" w:color="auto"/>
            </w:tcBorders>
            <w:shd w:val="clear" w:color="000000" w:fill="FFFFFF"/>
            <w:noWrap/>
            <w:vAlign w:val="center"/>
            <w:hideMark/>
          </w:tcPr>
          <w:p w14:paraId="2D80CF32"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37,200</w:t>
            </w:r>
          </w:p>
        </w:tc>
        <w:tc>
          <w:tcPr>
            <w:tcW w:w="1176" w:type="dxa"/>
            <w:tcBorders>
              <w:top w:val="nil"/>
              <w:left w:val="nil"/>
              <w:bottom w:val="single" w:sz="4" w:space="0" w:color="auto"/>
              <w:right w:val="single" w:sz="4" w:space="0" w:color="auto"/>
            </w:tcBorders>
            <w:shd w:val="clear" w:color="000000" w:fill="FFFFFF"/>
            <w:noWrap/>
            <w:vAlign w:val="center"/>
            <w:hideMark/>
          </w:tcPr>
          <w:p w14:paraId="41996FA8"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37,200</w:t>
            </w:r>
          </w:p>
        </w:tc>
        <w:tc>
          <w:tcPr>
            <w:tcW w:w="1180" w:type="dxa"/>
            <w:tcBorders>
              <w:top w:val="nil"/>
              <w:left w:val="nil"/>
              <w:bottom w:val="single" w:sz="4" w:space="0" w:color="auto"/>
              <w:right w:val="single" w:sz="4" w:space="0" w:color="auto"/>
            </w:tcBorders>
            <w:shd w:val="clear" w:color="000000" w:fill="FFFFFF"/>
            <w:noWrap/>
            <w:vAlign w:val="center"/>
            <w:hideMark/>
          </w:tcPr>
          <w:p w14:paraId="365D463D"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33,800</w:t>
            </w:r>
          </w:p>
        </w:tc>
      </w:tr>
      <w:tr w:rsidR="00233472" w:rsidRPr="00126CB3" w14:paraId="2AA67FE9"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7CCA609B"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3</w:t>
            </w:r>
          </w:p>
        </w:tc>
        <w:tc>
          <w:tcPr>
            <w:tcW w:w="1496" w:type="dxa"/>
            <w:tcBorders>
              <w:top w:val="nil"/>
              <w:left w:val="nil"/>
              <w:bottom w:val="single" w:sz="4" w:space="0" w:color="auto"/>
              <w:right w:val="single" w:sz="4" w:space="0" w:color="auto"/>
            </w:tcBorders>
            <w:shd w:val="clear" w:color="000000" w:fill="FFFFFF"/>
            <w:vAlign w:val="center"/>
            <w:hideMark/>
          </w:tcPr>
          <w:p w14:paraId="7AE91FD4" w14:textId="77777777" w:rsidR="00233472" w:rsidRPr="008A5D1F" w:rsidRDefault="00233472" w:rsidP="00594BAC">
            <w:pPr>
              <w:rPr>
                <w:rFonts w:ascii="Times New Roman" w:hAnsi="Times New Roman"/>
                <w:sz w:val="24"/>
                <w:lang w:val="en-US"/>
              </w:rPr>
            </w:pPr>
            <w:r w:rsidRPr="009C0630">
              <w:rPr>
                <w:rFonts w:ascii="Times New Roman" w:hAnsi="Times New Roman"/>
                <w:sz w:val="24"/>
                <w:lang w:val="en-US"/>
              </w:rPr>
              <w:t>Stripping ratio</w:t>
            </w:r>
          </w:p>
        </w:tc>
        <w:tc>
          <w:tcPr>
            <w:tcW w:w="1072" w:type="dxa"/>
            <w:tcBorders>
              <w:top w:val="nil"/>
              <w:left w:val="nil"/>
              <w:bottom w:val="single" w:sz="4" w:space="0" w:color="auto"/>
              <w:right w:val="single" w:sz="4" w:space="0" w:color="auto"/>
            </w:tcBorders>
            <w:shd w:val="clear" w:color="000000" w:fill="FFFFFF"/>
            <w:vAlign w:val="center"/>
            <w:hideMark/>
          </w:tcPr>
          <w:p w14:paraId="5C76FC3A"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M3/T</w:t>
            </w:r>
          </w:p>
        </w:tc>
        <w:tc>
          <w:tcPr>
            <w:tcW w:w="1273" w:type="dxa"/>
            <w:tcBorders>
              <w:top w:val="nil"/>
              <w:left w:val="nil"/>
              <w:bottom w:val="single" w:sz="4" w:space="0" w:color="auto"/>
              <w:right w:val="single" w:sz="4" w:space="0" w:color="auto"/>
            </w:tcBorders>
            <w:shd w:val="clear" w:color="000000" w:fill="FFFFFF"/>
            <w:noWrap/>
            <w:vAlign w:val="center"/>
            <w:hideMark/>
          </w:tcPr>
          <w:p w14:paraId="5BB732C8"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13.52</w:t>
            </w:r>
          </w:p>
        </w:tc>
        <w:tc>
          <w:tcPr>
            <w:tcW w:w="1176" w:type="dxa"/>
            <w:tcBorders>
              <w:top w:val="nil"/>
              <w:left w:val="nil"/>
              <w:bottom w:val="single" w:sz="4" w:space="0" w:color="auto"/>
              <w:right w:val="single" w:sz="4" w:space="0" w:color="auto"/>
            </w:tcBorders>
            <w:shd w:val="clear" w:color="000000" w:fill="FFFFFF"/>
            <w:noWrap/>
            <w:vAlign w:val="center"/>
            <w:hideMark/>
          </w:tcPr>
          <w:p w14:paraId="1E240A36"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12.50</w:t>
            </w:r>
          </w:p>
        </w:tc>
        <w:tc>
          <w:tcPr>
            <w:tcW w:w="1176" w:type="dxa"/>
            <w:tcBorders>
              <w:top w:val="nil"/>
              <w:left w:val="nil"/>
              <w:bottom w:val="single" w:sz="4" w:space="0" w:color="auto"/>
              <w:right w:val="single" w:sz="4" w:space="0" w:color="auto"/>
            </w:tcBorders>
            <w:shd w:val="clear" w:color="000000" w:fill="FFFFFF"/>
            <w:noWrap/>
            <w:vAlign w:val="center"/>
            <w:hideMark/>
          </w:tcPr>
          <w:p w14:paraId="67A86E24"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13.78</w:t>
            </w:r>
          </w:p>
        </w:tc>
        <w:tc>
          <w:tcPr>
            <w:tcW w:w="1176" w:type="dxa"/>
            <w:tcBorders>
              <w:top w:val="nil"/>
              <w:left w:val="nil"/>
              <w:bottom w:val="single" w:sz="4" w:space="0" w:color="auto"/>
              <w:right w:val="single" w:sz="4" w:space="0" w:color="auto"/>
            </w:tcBorders>
            <w:shd w:val="clear" w:color="000000" w:fill="FFFFFF"/>
            <w:noWrap/>
            <w:vAlign w:val="center"/>
            <w:hideMark/>
          </w:tcPr>
          <w:p w14:paraId="43964195"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13.78</w:t>
            </w:r>
          </w:p>
        </w:tc>
        <w:tc>
          <w:tcPr>
            <w:tcW w:w="1180" w:type="dxa"/>
            <w:tcBorders>
              <w:top w:val="nil"/>
              <w:left w:val="nil"/>
              <w:bottom w:val="single" w:sz="4" w:space="0" w:color="auto"/>
              <w:right w:val="single" w:sz="4" w:space="0" w:color="auto"/>
            </w:tcBorders>
            <w:shd w:val="clear" w:color="000000" w:fill="FFFFFF"/>
            <w:noWrap/>
            <w:vAlign w:val="center"/>
            <w:hideMark/>
          </w:tcPr>
          <w:p w14:paraId="765EB72F"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13.52</w:t>
            </w:r>
          </w:p>
        </w:tc>
      </w:tr>
      <w:tr w:rsidR="00233472" w:rsidRPr="00126CB3" w14:paraId="4FC0C84F" w14:textId="77777777" w:rsidTr="00594BAC">
        <w:trPr>
          <w:trHeight w:val="385"/>
        </w:trPr>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5085CE9B" w14:textId="77777777" w:rsidR="00233472" w:rsidRPr="00126CB3" w:rsidRDefault="00233472" w:rsidP="00594BAC">
            <w:pPr>
              <w:jc w:val="center"/>
              <w:rPr>
                <w:rFonts w:ascii="Times New Roman" w:hAnsi="Times New Roman"/>
                <w:sz w:val="24"/>
              </w:rPr>
            </w:pPr>
            <w:r w:rsidRPr="00126CB3">
              <w:rPr>
                <w:rFonts w:ascii="Times New Roman" w:hAnsi="Times New Roman"/>
                <w:sz w:val="24"/>
              </w:rPr>
              <w:t>4</w:t>
            </w:r>
          </w:p>
        </w:tc>
        <w:tc>
          <w:tcPr>
            <w:tcW w:w="1496" w:type="dxa"/>
            <w:tcBorders>
              <w:top w:val="nil"/>
              <w:left w:val="nil"/>
              <w:bottom w:val="single" w:sz="4" w:space="0" w:color="auto"/>
              <w:right w:val="single" w:sz="4" w:space="0" w:color="auto"/>
            </w:tcBorders>
            <w:shd w:val="clear" w:color="000000" w:fill="FFFFFF"/>
            <w:vAlign w:val="center"/>
            <w:hideMark/>
          </w:tcPr>
          <w:p w14:paraId="3853FCA8" w14:textId="77777777" w:rsidR="00233472" w:rsidRPr="00126CB3" w:rsidRDefault="00233472" w:rsidP="00594BAC">
            <w:pPr>
              <w:rPr>
                <w:rFonts w:ascii="Times New Roman" w:hAnsi="Times New Roman"/>
                <w:sz w:val="24"/>
              </w:rPr>
            </w:pPr>
            <w:r w:rsidRPr="009C0630">
              <w:rPr>
                <w:rFonts w:ascii="Times New Roman" w:hAnsi="Times New Roman"/>
                <w:sz w:val="24"/>
              </w:rPr>
              <w:t>Revenue</w:t>
            </w:r>
          </w:p>
        </w:tc>
        <w:tc>
          <w:tcPr>
            <w:tcW w:w="1072" w:type="dxa"/>
            <w:tcBorders>
              <w:top w:val="nil"/>
              <w:left w:val="nil"/>
              <w:bottom w:val="single" w:sz="4" w:space="0" w:color="auto"/>
              <w:right w:val="single" w:sz="4" w:space="0" w:color="auto"/>
            </w:tcBorders>
            <w:shd w:val="clear" w:color="000000" w:fill="FFFFFF"/>
            <w:vAlign w:val="center"/>
            <w:hideMark/>
          </w:tcPr>
          <w:p w14:paraId="09108589" w14:textId="77777777" w:rsidR="00233472" w:rsidRPr="00126CB3" w:rsidRDefault="00233472" w:rsidP="00594BAC">
            <w:pPr>
              <w:jc w:val="center"/>
              <w:rPr>
                <w:rFonts w:ascii="Times New Roman" w:hAnsi="Times New Roman"/>
                <w:sz w:val="24"/>
              </w:rPr>
            </w:pPr>
            <w:r>
              <w:rPr>
                <w:rFonts w:ascii="Times New Roman" w:hAnsi="Times New Roman"/>
                <w:sz w:val="24"/>
              </w:rPr>
              <w:t>Million VND</w:t>
            </w:r>
          </w:p>
        </w:tc>
        <w:tc>
          <w:tcPr>
            <w:tcW w:w="1273" w:type="dxa"/>
            <w:tcBorders>
              <w:top w:val="nil"/>
              <w:left w:val="nil"/>
              <w:bottom w:val="single" w:sz="4" w:space="0" w:color="auto"/>
              <w:right w:val="single" w:sz="4" w:space="0" w:color="auto"/>
            </w:tcBorders>
            <w:shd w:val="clear" w:color="000000" w:fill="FFFFFF"/>
            <w:noWrap/>
            <w:vAlign w:val="center"/>
            <w:hideMark/>
          </w:tcPr>
          <w:p w14:paraId="59DF9DB4"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4,268,159</w:t>
            </w:r>
          </w:p>
        </w:tc>
        <w:tc>
          <w:tcPr>
            <w:tcW w:w="1176" w:type="dxa"/>
            <w:tcBorders>
              <w:top w:val="nil"/>
              <w:left w:val="nil"/>
              <w:bottom w:val="single" w:sz="4" w:space="0" w:color="auto"/>
              <w:right w:val="single" w:sz="4" w:space="0" w:color="auto"/>
            </w:tcBorders>
            <w:shd w:val="clear" w:color="000000" w:fill="FFFFFF"/>
            <w:noWrap/>
            <w:vAlign w:val="center"/>
            <w:hideMark/>
          </w:tcPr>
          <w:p w14:paraId="72B1E06C"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4,451,096</w:t>
            </w:r>
          </w:p>
        </w:tc>
        <w:tc>
          <w:tcPr>
            <w:tcW w:w="1176" w:type="dxa"/>
            <w:tcBorders>
              <w:top w:val="nil"/>
              <w:left w:val="nil"/>
              <w:bottom w:val="single" w:sz="4" w:space="0" w:color="auto"/>
              <w:right w:val="single" w:sz="4" w:space="0" w:color="auto"/>
            </w:tcBorders>
            <w:shd w:val="clear" w:color="000000" w:fill="FFFFFF"/>
            <w:noWrap/>
            <w:vAlign w:val="center"/>
            <w:hideMark/>
          </w:tcPr>
          <w:p w14:paraId="2CFB8DDD"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5,099,233</w:t>
            </w:r>
          </w:p>
        </w:tc>
        <w:tc>
          <w:tcPr>
            <w:tcW w:w="1176" w:type="dxa"/>
            <w:tcBorders>
              <w:top w:val="nil"/>
              <w:left w:val="nil"/>
              <w:bottom w:val="single" w:sz="4" w:space="0" w:color="auto"/>
              <w:right w:val="single" w:sz="4" w:space="0" w:color="auto"/>
            </w:tcBorders>
            <w:shd w:val="clear" w:color="000000" w:fill="FFFFFF"/>
            <w:noWrap/>
            <w:vAlign w:val="center"/>
            <w:hideMark/>
          </w:tcPr>
          <w:p w14:paraId="497E303A"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4,972,600</w:t>
            </w:r>
          </w:p>
        </w:tc>
        <w:tc>
          <w:tcPr>
            <w:tcW w:w="1180" w:type="dxa"/>
            <w:tcBorders>
              <w:top w:val="nil"/>
              <w:left w:val="nil"/>
              <w:bottom w:val="single" w:sz="4" w:space="0" w:color="auto"/>
              <w:right w:val="single" w:sz="4" w:space="0" w:color="auto"/>
            </w:tcBorders>
            <w:shd w:val="clear" w:color="000000" w:fill="FFFFFF"/>
            <w:noWrap/>
            <w:vAlign w:val="center"/>
            <w:hideMark/>
          </w:tcPr>
          <w:p w14:paraId="090CEBDA" w14:textId="77777777" w:rsidR="00233472" w:rsidRPr="00126CB3" w:rsidRDefault="00233472" w:rsidP="00594BAC">
            <w:pPr>
              <w:jc w:val="right"/>
              <w:rPr>
                <w:rFonts w:ascii="Times New Roman" w:hAnsi="Times New Roman"/>
                <w:sz w:val="24"/>
              </w:rPr>
            </w:pPr>
            <w:r w:rsidRPr="00126CB3">
              <w:rPr>
                <w:rFonts w:ascii="Times New Roman" w:hAnsi="Times New Roman"/>
                <w:sz w:val="24"/>
              </w:rPr>
              <w:t>4,493,156</w:t>
            </w:r>
          </w:p>
        </w:tc>
      </w:tr>
      <w:tr w:rsidR="00233472" w:rsidRPr="00126CB3" w14:paraId="1571C6EF" w14:textId="77777777" w:rsidTr="00594BAC">
        <w:trPr>
          <w:trHeight w:val="385"/>
        </w:trPr>
        <w:tc>
          <w:tcPr>
            <w:tcW w:w="1070" w:type="dxa"/>
            <w:tcBorders>
              <w:top w:val="single" w:sz="4" w:space="0" w:color="auto"/>
              <w:left w:val="single" w:sz="4" w:space="0" w:color="auto"/>
              <w:bottom w:val="single" w:sz="4" w:space="0" w:color="auto"/>
              <w:right w:val="single" w:sz="4" w:space="0" w:color="auto"/>
            </w:tcBorders>
            <w:shd w:val="clear" w:color="000000" w:fill="FFFFFF"/>
            <w:vAlign w:val="center"/>
          </w:tcPr>
          <w:p w14:paraId="31D16ECB" w14:textId="77777777" w:rsidR="00233472" w:rsidRPr="00BB3E7A" w:rsidRDefault="00233472" w:rsidP="00594BAC">
            <w:pPr>
              <w:jc w:val="center"/>
              <w:rPr>
                <w:rFonts w:ascii="Times New Roman" w:hAnsi="Times New Roman"/>
                <w:color w:val="000000"/>
                <w:sz w:val="24"/>
              </w:rPr>
            </w:pPr>
            <w:r>
              <w:rPr>
                <w:rFonts w:ascii="Times New Roman" w:hAnsi="Times New Roman"/>
                <w:color w:val="000000"/>
                <w:sz w:val="24"/>
              </w:rPr>
              <w:t>5</w:t>
            </w:r>
          </w:p>
        </w:tc>
        <w:tc>
          <w:tcPr>
            <w:tcW w:w="1496" w:type="dxa"/>
            <w:tcBorders>
              <w:top w:val="single" w:sz="4" w:space="0" w:color="auto"/>
              <w:left w:val="nil"/>
              <w:bottom w:val="single" w:sz="4" w:space="0" w:color="auto"/>
              <w:right w:val="single" w:sz="4" w:space="0" w:color="auto"/>
            </w:tcBorders>
            <w:shd w:val="clear" w:color="000000" w:fill="FFFFFF"/>
            <w:vAlign w:val="center"/>
          </w:tcPr>
          <w:p w14:paraId="4A943165" w14:textId="77777777" w:rsidR="00233472" w:rsidRPr="00BB3E7A" w:rsidRDefault="00233472" w:rsidP="00594BAC">
            <w:pPr>
              <w:rPr>
                <w:rFonts w:ascii="Times New Roman" w:hAnsi="Times New Roman"/>
                <w:color w:val="000000"/>
                <w:sz w:val="24"/>
              </w:rPr>
            </w:pPr>
            <w:r>
              <w:rPr>
                <w:rFonts w:ascii="Times New Roman" w:hAnsi="Times New Roman"/>
                <w:color w:val="000000"/>
                <w:sz w:val="24"/>
              </w:rPr>
              <w:t xml:space="preserve">Profit </w:t>
            </w:r>
          </w:p>
        </w:tc>
        <w:tc>
          <w:tcPr>
            <w:tcW w:w="1072" w:type="dxa"/>
            <w:tcBorders>
              <w:top w:val="single" w:sz="4" w:space="0" w:color="auto"/>
              <w:left w:val="nil"/>
              <w:bottom w:val="single" w:sz="4" w:space="0" w:color="auto"/>
              <w:right w:val="single" w:sz="4" w:space="0" w:color="auto"/>
            </w:tcBorders>
            <w:shd w:val="clear" w:color="000000" w:fill="FFFFFF"/>
            <w:vAlign w:val="center"/>
          </w:tcPr>
          <w:p w14:paraId="3237CCC1" w14:textId="77777777" w:rsidR="00233472" w:rsidRPr="00BB3E7A" w:rsidRDefault="00233472" w:rsidP="00594BAC">
            <w:pPr>
              <w:jc w:val="center"/>
              <w:rPr>
                <w:rFonts w:ascii="Times New Roman" w:hAnsi="Times New Roman"/>
                <w:color w:val="000000"/>
                <w:sz w:val="24"/>
              </w:rPr>
            </w:pPr>
            <w:r>
              <w:rPr>
                <w:rFonts w:ascii="Times New Roman" w:hAnsi="Times New Roman"/>
                <w:color w:val="000000"/>
                <w:sz w:val="24"/>
              </w:rPr>
              <w:t>Million VND</w:t>
            </w:r>
          </w:p>
        </w:tc>
        <w:tc>
          <w:tcPr>
            <w:tcW w:w="1273" w:type="dxa"/>
            <w:tcBorders>
              <w:top w:val="single" w:sz="4" w:space="0" w:color="auto"/>
              <w:left w:val="nil"/>
              <w:bottom w:val="single" w:sz="4" w:space="0" w:color="auto"/>
              <w:right w:val="single" w:sz="4" w:space="0" w:color="auto"/>
            </w:tcBorders>
            <w:shd w:val="clear" w:color="000000" w:fill="FFFFFF"/>
            <w:noWrap/>
            <w:vAlign w:val="center"/>
          </w:tcPr>
          <w:p w14:paraId="21B6D285" w14:textId="77777777" w:rsidR="00233472" w:rsidRPr="00BB3E7A" w:rsidRDefault="00233472" w:rsidP="00594BAC">
            <w:pPr>
              <w:jc w:val="right"/>
              <w:rPr>
                <w:rFonts w:ascii="Times New Roman" w:hAnsi="Times New Roman"/>
                <w:color w:val="000000"/>
                <w:sz w:val="24"/>
              </w:rPr>
            </w:pPr>
            <w:r>
              <w:rPr>
                <w:rFonts w:ascii="Times New Roman" w:hAnsi="Times New Roman"/>
                <w:color w:val="000000"/>
                <w:sz w:val="24"/>
              </w:rPr>
              <w:t>32,912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7DB6F9F3" w14:textId="77777777" w:rsidR="00233472" w:rsidRPr="00BB3E7A" w:rsidRDefault="00233472" w:rsidP="00594BAC">
            <w:pPr>
              <w:jc w:val="right"/>
              <w:rPr>
                <w:rFonts w:ascii="Times New Roman" w:hAnsi="Times New Roman"/>
                <w:color w:val="000000"/>
                <w:sz w:val="24"/>
              </w:rPr>
            </w:pPr>
            <w:r>
              <w:rPr>
                <w:rFonts w:ascii="Times New Roman" w:hAnsi="Times New Roman"/>
                <w:color w:val="000000"/>
                <w:sz w:val="24"/>
              </w:rPr>
              <w:t>34,202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6F9FE3F9" w14:textId="77777777" w:rsidR="00233472" w:rsidRPr="00BB3E7A" w:rsidRDefault="00233472" w:rsidP="00594BAC">
            <w:pPr>
              <w:jc w:val="right"/>
              <w:rPr>
                <w:rFonts w:ascii="Times New Roman" w:hAnsi="Times New Roman"/>
                <w:color w:val="000000"/>
                <w:sz w:val="24"/>
              </w:rPr>
            </w:pPr>
            <w:r>
              <w:rPr>
                <w:rFonts w:ascii="Times New Roman" w:hAnsi="Times New Roman"/>
                <w:color w:val="000000"/>
                <w:sz w:val="24"/>
              </w:rPr>
              <w:t>38,586</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63F9BBAB" w14:textId="77777777" w:rsidR="00233472" w:rsidRPr="00BB3E7A" w:rsidRDefault="00233472" w:rsidP="00594BAC">
            <w:pPr>
              <w:jc w:val="right"/>
              <w:rPr>
                <w:rFonts w:ascii="Times New Roman" w:hAnsi="Times New Roman"/>
                <w:color w:val="000000"/>
                <w:sz w:val="24"/>
              </w:rPr>
            </w:pPr>
            <w:r>
              <w:rPr>
                <w:rFonts w:ascii="Times New Roman" w:hAnsi="Times New Roman"/>
                <w:color w:val="000000"/>
                <w:sz w:val="24"/>
              </w:rPr>
              <w:t>38,151</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7EA184D4" w14:textId="77777777" w:rsidR="00233472" w:rsidRPr="00BB3E7A" w:rsidRDefault="00233472" w:rsidP="00594BAC">
            <w:pPr>
              <w:jc w:val="right"/>
              <w:rPr>
                <w:rFonts w:ascii="Times New Roman" w:hAnsi="Times New Roman"/>
                <w:color w:val="000000"/>
                <w:sz w:val="24"/>
              </w:rPr>
            </w:pPr>
            <w:r>
              <w:rPr>
                <w:rFonts w:ascii="Times New Roman" w:hAnsi="Times New Roman"/>
                <w:color w:val="000000"/>
                <w:sz w:val="24"/>
              </w:rPr>
              <w:t>34,944</w:t>
            </w:r>
          </w:p>
        </w:tc>
      </w:tr>
    </w:tbl>
    <w:p w14:paraId="2D28D0BB" w14:textId="77777777" w:rsidR="007334AD" w:rsidRPr="00126CB3" w:rsidRDefault="007334AD" w:rsidP="007334AD">
      <w:pPr>
        <w:rPr>
          <w:rFonts w:ascii="Times New Roman" w:hAnsi="Times New Roman"/>
          <w:b/>
          <w:sz w:val="10"/>
          <w:szCs w:val="27"/>
        </w:rPr>
      </w:pPr>
    </w:p>
    <w:p w14:paraId="4AEDC323" w14:textId="34826CFE" w:rsidR="007334AD" w:rsidRPr="00634204" w:rsidRDefault="009D2E6C"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szCs w:val="28"/>
        </w:rPr>
      </w:pPr>
      <w:r w:rsidRPr="009D2E6C">
        <w:rPr>
          <w:rFonts w:ascii="Times New Roman" w:hAnsi="Times New Roman"/>
          <w:sz w:val="27"/>
          <w:szCs w:val="27"/>
        </w:rPr>
        <w:t xml:space="preserve">4. </w:t>
      </w:r>
      <w:r w:rsidR="009C0630" w:rsidRPr="00634204">
        <w:rPr>
          <w:rFonts w:ascii="Times New Roman" w:hAnsi="Times New Roman"/>
        </w:rPr>
        <w:t>Project for Exploration and Determination of Coal Reserves and Resources at Dong Lo Tri Mine from the outcrop to the -380 m level, serving the open-pit mining investment project in accordance with the plan. Main contents of the Project Proposal:</w:t>
      </w:r>
    </w:p>
    <w:p w14:paraId="1E63E657" w14:textId="56D4B93C" w:rsidR="007334AD" w:rsidRPr="00634204" w:rsidRDefault="009C0630"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szCs w:val="28"/>
        </w:rPr>
      </w:pPr>
      <w:r w:rsidRPr="00634204">
        <w:rPr>
          <w:rFonts w:ascii="Times New Roman" w:hAnsi="Times New Roman"/>
        </w:rPr>
        <w:t>(</w:t>
      </w:r>
      <w:proofErr w:type="spellStart"/>
      <w:r w:rsidRPr="00634204">
        <w:rPr>
          <w:rFonts w:ascii="Times New Roman" w:hAnsi="Times New Roman"/>
        </w:rPr>
        <w:t>i</w:t>
      </w:r>
      <w:proofErr w:type="spellEnd"/>
      <w:r w:rsidRPr="00634204">
        <w:rPr>
          <w:rFonts w:ascii="Times New Roman" w:hAnsi="Times New Roman"/>
        </w:rPr>
        <w:t xml:space="preserve">) Investor: </w:t>
      </w:r>
      <w:proofErr w:type="spellStart"/>
      <w:r w:rsidRPr="00634204">
        <w:rPr>
          <w:rFonts w:ascii="Times New Roman" w:hAnsi="Times New Roman"/>
        </w:rPr>
        <w:t>Deo</w:t>
      </w:r>
      <w:proofErr w:type="spellEnd"/>
      <w:r w:rsidRPr="00634204">
        <w:rPr>
          <w:rFonts w:ascii="Times New Roman" w:hAnsi="Times New Roman"/>
        </w:rPr>
        <w:t xml:space="preserve"> </w:t>
      </w:r>
      <w:proofErr w:type="spellStart"/>
      <w:r w:rsidRPr="00634204">
        <w:rPr>
          <w:rFonts w:ascii="Times New Roman" w:hAnsi="Times New Roman"/>
        </w:rPr>
        <w:t>Nai</w:t>
      </w:r>
      <w:proofErr w:type="spellEnd"/>
      <w:r w:rsidRPr="00634204">
        <w:rPr>
          <w:rFonts w:ascii="Times New Roman" w:hAnsi="Times New Roman"/>
        </w:rPr>
        <w:t xml:space="preserve"> – </w:t>
      </w:r>
      <w:proofErr w:type="spellStart"/>
      <w:r w:rsidRPr="00634204">
        <w:rPr>
          <w:rFonts w:ascii="Times New Roman" w:hAnsi="Times New Roman"/>
        </w:rPr>
        <w:t>Coc</w:t>
      </w:r>
      <w:proofErr w:type="spellEnd"/>
      <w:r w:rsidRPr="00634204">
        <w:rPr>
          <w:rFonts w:ascii="Times New Roman" w:hAnsi="Times New Roman"/>
        </w:rPr>
        <w:t xml:space="preserve"> </w:t>
      </w:r>
      <w:proofErr w:type="spellStart"/>
      <w:r w:rsidRPr="00634204">
        <w:rPr>
          <w:rFonts w:ascii="Times New Roman" w:hAnsi="Times New Roman"/>
        </w:rPr>
        <w:t>Sau</w:t>
      </w:r>
      <w:proofErr w:type="spellEnd"/>
      <w:r w:rsidRPr="00634204">
        <w:rPr>
          <w:rFonts w:ascii="Times New Roman" w:hAnsi="Times New Roman"/>
        </w:rPr>
        <w:t xml:space="preserve"> – TKV Coal Joint Stock Company.</w:t>
      </w:r>
    </w:p>
    <w:p w14:paraId="79885C29" w14:textId="5586E200" w:rsidR="007334AD" w:rsidRPr="00634204" w:rsidRDefault="009C0630"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(ii) Project Objective: To explore and determine the reserves and resources of Dong Lo Tri Coal Mine from the outcrop to the -380 m level, serving the open-pit mining investment project in accordance with the plan</w:t>
      </w:r>
      <w:r w:rsidR="007334AD" w:rsidRPr="00634204">
        <w:rPr>
          <w:rFonts w:ascii="Times New Roman" w:hAnsi="Times New Roman"/>
          <w:szCs w:val="28"/>
          <w:lang w:val="vi-VN"/>
        </w:rPr>
        <w:t>.</w:t>
      </w:r>
    </w:p>
    <w:p w14:paraId="7F4498D0" w14:textId="68EBB946" w:rsidR="007334AD" w:rsidRPr="00634204" w:rsidRDefault="009C0630"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(iii) Scope and contents: Tot</w:t>
      </w:r>
      <w:r w:rsidR="00FE1669">
        <w:rPr>
          <w:rFonts w:ascii="Times New Roman" w:hAnsi="Times New Roman"/>
        </w:rPr>
        <w:t>al exploration volume: 13,065 m</w:t>
      </w:r>
      <w:r w:rsidRPr="00634204">
        <w:rPr>
          <w:rFonts w:ascii="Times New Roman" w:hAnsi="Times New Roman"/>
        </w:rPr>
        <w:t xml:space="preserve"> / 44 boreholes; technical contents, coordinates, depth, borehole assignments, and construction volumes are carried out in accordance with the Project dossier and attached appendices approved by TKV</w:t>
      </w:r>
      <w:r w:rsidR="007334AD" w:rsidRPr="00634204">
        <w:rPr>
          <w:rFonts w:ascii="Times New Roman" w:hAnsi="Times New Roman"/>
          <w:szCs w:val="28"/>
          <w:lang w:val="vi-VN"/>
        </w:rPr>
        <w:t>.</w:t>
      </w:r>
    </w:p>
    <w:p w14:paraId="05A75096" w14:textId="69D115C9" w:rsidR="007334AD" w:rsidRPr="00634204" w:rsidRDefault="009C0630"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 xml:space="preserve">(iv) Location: Cam </w:t>
      </w:r>
      <w:proofErr w:type="spellStart"/>
      <w:r w:rsidRPr="00634204">
        <w:rPr>
          <w:rFonts w:ascii="Times New Roman" w:hAnsi="Times New Roman"/>
        </w:rPr>
        <w:t>Pha</w:t>
      </w:r>
      <w:proofErr w:type="spellEnd"/>
      <w:r w:rsidRPr="00634204">
        <w:rPr>
          <w:rFonts w:ascii="Times New Roman" w:hAnsi="Times New Roman"/>
        </w:rPr>
        <w:t xml:space="preserve"> Ward and </w:t>
      </w:r>
      <w:proofErr w:type="spellStart"/>
      <w:r w:rsidRPr="00634204">
        <w:rPr>
          <w:rFonts w:ascii="Times New Roman" w:hAnsi="Times New Roman"/>
        </w:rPr>
        <w:t>Cua</w:t>
      </w:r>
      <w:proofErr w:type="spellEnd"/>
      <w:r w:rsidRPr="00634204">
        <w:rPr>
          <w:rFonts w:ascii="Times New Roman" w:hAnsi="Times New Roman"/>
        </w:rPr>
        <w:t xml:space="preserve"> Ong Ward, </w:t>
      </w:r>
      <w:proofErr w:type="spellStart"/>
      <w:r w:rsidRPr="00634204">
        <w:rPr>
          <w:rFonts w:ascii="Times New Roman" w:hAnsi="Times New Roman"/>
        </w:rPr>
        <w:t>Quang</w:t>
      </w:r>
      <w:proofErr w:type="spellEnd"/>
      <w:r w:rsidRPr="00634204">
        <w:rPr>
          <w:rFonts w:ascii="Times New Roman" w:hAnsi="Times New Roman"/>
        </w:rPr>
        <w:t xml:space="preserve"> </w:t>
      </w:r>
      <w:proofErr w:type="spellStart"/>
      <w:r w:rsidRPr="00634204">
        <w:rPr>
          <w:rFonts w:ascii="Times New Roman" w:hAnsi="Times New Roman"/>
        </w:rPr>
        <w:t>Ninh</w:t>
      </w:r>
      <w:proofErr w:type="spellEnd"/>
      <w:r w:rsidRPr="00634204">
        <w:rPr>
          <w:rFonts w:ascii="Times New Roman" w:hAnsi="Times New Roman"/>
        </w:rPr>
        <w:t xml:space="preserve"> Province.</w:t>
      </w:r>
    </w:p>
    <w:p w14:paraId="2FB9E5A1" w14:textId="77777777" w:rsidR="00634204" w:rsidRPr="00634204" w:rsidRDefault="009C0630"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(v) Implementation period: 48 months, in accordance with Mineral Exploration License No. 513/GP-BNNMT</w:t>
      </w:r>
      <w:r w:rsidR="007334AD" w:rsidRPr="00634204">
        <w:rPr>
          <w:rFonts w:ascii="Times New Roman" w:hAnsi="Times New Roman"/>
          <w:szCs w:val="28"/>
          <w:lang w:val="vi-VN"/>
        </w:rPr>
        <w:t>.</w:t>
      </w:r>
    </w:p>
    <w:p w14:paraId="57BE91A0" w14:textId="00469B21" w:rsidR="007334AD" w:rsidRPr="00634204" w:rsidRDefault="00634204"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(vi) Project type: Geological exploration project</w:t>
      </w:r>
      <w:r w:rsidR="009C0630" w:rsidRPr="00634204">
        <w:rPr>
          <w:rFonts w:ascii="Times New Roman" w:hAnsi="Times New Roman"/>
        </w:rPr>
        <w:t>.</w:t>
      </w:r>
    </w:p>
    <w:p w14:paraId="6FDAA085" w14:textId="4A44BE9E" w:rsidR="00722C64" w:rsidRPr="00722C64" w:rsidRDefault="00634204" w:rsidP="00722C64">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t>(vii) Total investment: VND 127,124,569,404 (including value-added tax).</w:t>
      </w:r>
    </w:p>
    <w:p w14:paraId="341B4F32" w14:textId="2856345D" w:rsidR="007334AD" w:rsidRDefault="00634204" w:rsidP="008F3B1E">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rPr>
      </w:pPr>
      <w:r w:rsidRPr="00634204">
        <w:rPr>
          <w:rFonts w:ascii="Times New Roman" w:hAnsi="Times New Roman"/>
        </w:rPr>
        <w:t>(viii) Funding source: According to TKV’s an</w:t>
      </w:r>
      <w:bookmarkStart w:id="0" w:name="_GoBack"/>
      <w:bookmarkEnd w:id="0"/>
      <w:r w:rsidRPr="00634204">
        <w:rPr>
          <w:rFonts w:ascii="Times New Roman" w:hAnsi="Times New Roman"/>
        </w:rPr>
        <w:t>nual exploration and survey plan.</w:t>
      </w:r>
    </w:p>
    <w:p w14:paraId="3568FE7E" w14:textId="3AB4E461" w:rsidR="001558B5" w:rsidRPr="00634204" w:rsidRDefault="00634204"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634204">
        <w:rPr>
          <w:rFonts w:ascii="Times New Roman" w:hAnsi="Times New Roman"/>
        </w:rPr>
        <w:lastRenderedPageBreak/>
        <w:t>(ix) Management method: The investor directly manages and organizes the implementation of the Project in accordance with applicable regulations</w:t>
      </w:r>
      <w:r w:rsidR="007334AD" w:rsidRPr="00634204">
        <w:rPr>
          <w:rFonts w:ascii="Times New Roman" w:hAnsi="Times New Roman"/>
          <w:szCs w:val="28"/>
          <w:lang w:val="vi-VN"/>
        </w:rPr>
        <w:t>.</w:t>
      </w:r>
    </w:p>
    <w:p w14:paraId="3B77A5AF" w14:textId="003D33CD" w:rsidR="001558B5" w:rsidRDefault="00F53CA5"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F53CA5">
        <w:rPr>
          <w:rFonts w:ascii="Times New Roman" w:hAnsi="Times New Roman" w:hint="eastAsia"/>
          <w:spacing w:val="-12"/>
          <w:szCs w:val="28"/>
          <w:lang w:val="nl-NL"/>
        </w:rPr>
        <w:t xml:space="preserve">The </w:t>
      </w:r>
      <w:r w:rsidRPr="00F53CA5">
        <w:rPr>
          <w:rFonts w:ascii="Times New Roman" w:hAnsi="Times New Roman"/>
          <w:spacing w:val="-12"/>
          <w:szCs w:val="28"/>
          <w:lang w:val="nl-NL"/>
        </w:rPr>
        <w:t xml:space="preserve">General Meeting authorizes the Board </w:t>
      </w:r>
      <w:r w:rsidRPr="00F53CA5">
        <w:rPr>
          <w:rFonts w:ascii="Times New Roman" w:hAnsi="Times New Roman" w:hint="eastAsia"/>
          <w:spacing w:val="-12"/>
          <w:szCs w:val="28"/>
          <w:lang w:val="nl-NL"/>
        </w:rPr>
        <w:t xml:space="preserve">of </w:t>
      </w:r>
      <w:r w:rsidRPr="00F53CA5">
        <w:rPr>
          <w:rFonts w:ascii="Times New Roman" w:hAnsi="Times New Roman"/>
          <w:spacing w:val="-12"/>
          <w:szCs w:val="28"/>
          <w:lang w:val="nl-NL"/>
        </w:rPr>
        <w:t xml:space="preserve">Directors and the Executive Management Board of </w:t>
      </w:r>
      <w:r w:rsidR="009D239C">
        <w:rPr>
          <w:rFonts w:ascii="Times New Roman" w:hAnsi="Times New Roman"/>
          <w:spacing w:val="-12"/>
          <w:szCs w:val="28"/>
          <w:lang w:val="nl-NL"/>
        </w:rPr>
        <w:t>Deo Nai - Coc Sau - TKV Coal Joint Stock Company</w:t>
      </w:r>
      <w:r w:rsidRPr="00F53CA5">
        <w:rPr>
          <w:rFonts w:ascii="Times New Roman" w:hAnsi="Times New Roman"/>
          <w:spacing w:val="-12"/>
          <w:szCs w:val="28"/>
          <w:lang w:val="nl-NL"/>
        </w:rPr>
        <w:t>:</w:t>
      </w:r>
    </w:p>
    <w:p w14:paraId="609BBB45" w14:textId="43917D23" w:rsidR="001558B5" w:rsidRDefault="00F53CA5" w:rsidP="001558B5">
      <w:pPr>
        <w:pBdr>
          <w:top w:val="dotted" w:sz="4" w:space="0" w:color="FFFFFF"/>
          <w:left w:val="dotted" w:sz="4" w:space="0" w:color="FFFFFF"/>
          <w:bottom w:val="dotted" w:sz="4" w:space="10" w:color="FFFFFF"/>
          <w:right w:val="dotted" w:sz="4" w:space="0" w:color="FFFFFF"/>
          <w:between w:val="nil"/>
        </w:pBdr>
        <w:shd w:val="clear" w:color="auto" w:fill="FFFFFF"/>
        <w:spacing w:before="40"/>
        <w:ind w:firstLine="567"/>
        <w:jc w:val="both"/>
        <w:rPr>
          <w:rFonts w:ascii="Times New Roman" w:hAnsi="Times New Roman"/>
          <w:color w:val="FF0000"/>
          <w:szCs w:val="28"/>
        </w:rPr>
      </w:pPr>
      <w:r w:rsidRPr="00F53CA5">
        <w:rPr>
          <w:rFonts w:ascii="Times New Roman" w:hAnsi="Times New Roman"/>
          <w:spacing w:val="-12"/>
          <w:szCs w:val="28"/>
          <w:lang w:val="nl-NL"/>
        </w:rPr>
        <w:t xml:space="preserve">Directing, implementing, and </w:t>
      </w:r>
      <w:r w:rsidRPr="00F53CA5">
        <w:rPr>
          <w:rFonts w:ascii="Times New Roman" w:hAnsi="Times New Roman" w:hint="eastAsia"/>
          <w:spacing w:val="-12"/>
          <w:szCs w:val="28"/>
          <w:lang w:val="nl-NL"/>
        </w:rPr>
        <w:t xml:space="preserve">adjusting </w:t>
      </w:r>
      <w:r w:rsidRPr="00F53CA5">
        <w:rPr>
          <w:rFonts w:ascii="Times New Roman" w:hAnsi="Times New Roman"/>
          <w:spacing w:val="-12"/>
          <w:szCs w:val="28"/>
          <w:lang w:val="nl-NL"/>
        </w:rPr>
        <w:t xml:space="preserve">the </w:t>
      </w:r>
      <w:r w:rsidRPr="00F53CA5">
        <w:rPr>
          <w:rFonts w:ascii="Times New Roman" w:hAnsi="Times New Roman" w:hint="eastAsia"/>
          <w:spacing w:val="-12"/>
          <w:szCs w:val="28"/>
          <w:lang w:val="nl-NL"/>
        </w:rPr>
        <w:t xml:space="preserve">increase /decrease in production and </w:t>
      </w:r>
      <w:r w:rsidRPr="00F53CA5">
        <w:rPr>
          <w:rFonts w:ascii="Times New Roman" w:hAnsi="Times New Roman"/>
          <w:spacing w:val="-12"/>
          <w:szCs w:val="28"/>
          <w:lang w:val="nl-NL"/>
        </w:rPr>
        <w:t xml:space="preserve">business plan targets for </w:t>
      </w:r>
      <w:r w:rsidRPr="00F53CA5">
        <w:rPr>
          <w:rFonts w:ascii="Times New Roman" w:hAnsi="Times New Roman" w:hint="eastAsia"/>
          <w:spacing w:val="-12"/>
          <w:szCs w:val="28"/>
          <w:lang w:val="nl-NL"/>
        </w:rPr>
        <w:t xml:space="preserve">2026 </w:t>
      </w:r>
      <w:r w:rsidRPr="00F53CA5">
        <w:rPr>
          <w:rFonts w:ascii="Times New Roman" w:hAnsi="Times New Roman"/>
          <w:spacing w:val="-12"/>
          <w:szCs w:val="28"/>
          <w:lang w:val="nl-NL"/>
        </w:rPr>
        <w:t xml:space="preserve">and </w:t>
      </w:r>
      <w:r w:rsidR="007467FD">
        <w:rPr>
          <w:rFonts w:ascii="Times New Roman" w:hAnsi="Times New Roman"/>
          <w:spacing w:val="-12"/>
          <w:szCs w:val="28"/>
          <w:lang w:val="vi-VN"/>
        </w:rPr>
        <w:t xml:space="preserve">the 5-year </w:t>
      </w:r>
      <w:r w:rsidR="009D2E6C">
        <w:rPr>
          <w:rFonts w:ascii="Times New Roman" w:hAnsi="Times New Roman"/>
          <w:spacing w:val="-12"/>
          <w:szCs w:val="28"/>
        </w:rPr>
        <w:t>plan 2026-2030.</w:t>
      </w:r>
      <w:r w:rsidR="007467FD">
        <w:rPr>
          <w:rFonts w:ascii="Times New Roman" w:hAnsi="Times New Roman"/>
          <w:spacing w:val="-12"/>
          <w:szCs w:val="28"/>
          <w:lang w:val="vi-VN"/>
        </w:rPr>
        <w:t xml:space="preserve"> </w:t>
      </w:r>
      <w:r w:rsidRPr="00F53CA5">
        <w:rPr>
          <w:rFonts w:ascii="Times New Roman" w:hAnsi="Times New Roman"/>
          <w:spacing w:val="-12"/>
          <w:szCs w:val="28"/>
          <w:lang w:val="nl-NL"/>
        </w:rPr>
        <w:t xml:space="preserve">appropriate to </w:t>
      </w:r>
      <w:r w:rsidRPr="00F53CA5">
        <w:rPr>
          <w:rFonts w:ascii="Times New Roman" w:hAnsi="Times New Roman" w:hint="eastAsia"/>
          <w:spacing w:val="-12"/>
          <w:szCs w:val="28"/>
          <w:lang w:val="nl-NL"/>
        </w:rPr>
        <w:t xml:space="preserve">ensure </w:t>
      </w:r>
      <w:r w:rsidRPr="00F53CA5">
        <w:rPr>
          <w:rFonts w:ascii="Times New Roman" w:hAnsi="Times New Roman"/>
          <w:spacing w:val="-12"/>
          <w:szCs w:val="28"/>
          <w:lang w:val="nl-NL"/>
        </w:rPr>
        <w:t xml:space="preserve">the interests of the Company and its </w:t>
      </w:r>
      <w:r w:rsidRPr="00F53CA5">
        <w:rPr>
          <w:rFonts w:ascii="Times New Roman" w:hAnsi="Times New Roman" w:hint="eastAsia"/>
          <w:spacing w:val="-12"/>
          <w:szCs w:val="28"/>
          <w:lang w:val="nl-NL"/>
        </w:rPr>
        <w:t>shareholders</w:t>
      </w:r>
      <w:r w:rsidRPr="00F53CA5">
        <w:rPr>
          <w:rFonts w:ascii="Times New Roman" w:hAnsi="Times New Roman"/>
          <w:spacing w:val="-12"/>
          <w:szCs w:val="28"/>
          <w:lang w:val="nl-NL"/>
        </w:rPr>
        <w:t>.</w:t>
      </w:r>
    </w:p>
    <w:p w14:paraId="20B281BA" w14:textId="64CE85A0" w:rsid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22468">
        <w:rPr>
          <w:rFonts w:ascii="Times New Roman" w:hAnsi="Times New Roman"/>
          <w:b/>
          <w:bCs/>
          <w:spacing w:val="-12"/>
          <w:szCs w:val="28"/>
          <w:lang w:val="nl-NL"/>
        </w:rPr>
        <w:t>Article 2.</w:t>
      </w:r>
      <w:r w:rsidRPr="00F53CA5">
        <w:rPr>
          <w:rFonts w:ascii="Times New Roman" w:hAnsi="Times New Roman"/>
          <w:spacing w:val="-12"/>
          <w:szCs w:val="28"/>
          <w:lang w:val="nl-NL"/>
        </w:rPr>
        <w:t xml:space="preserve"> </w:t>
      </w:r>
      <w:r w:rsidR="00607912" w:rsidRPr="00F53CA5">
        <w:rPr>
          <w:rFonts w:ascii="Times New Roman" w:hAnsi="Times New Roman"/>
          <w:spacing w:val="-12"/>
          <w:szCs w:val="28"/>
          <w:lang w:val="nl-NL"/>
        </w:rPr>
        <w:t>Approval of</w:t>
      </w:r>
      <w:r w:rsidRPr="009D0B19">
        <w:rPr>
          <w:rFonts w:ascii="Times New Roman" w:hAnsi="Times New Roman"/>
          <w:color w:val="000000" w:themeColor="text1"/>
          <w:spacing w:val="-12"/>
          <w:szCs w:val="28"/>
          <w:lang w:val="nl-NL"/>
        </w:rPr>
        <w:t xml:space="preserve"> the 2025 financial statements, which were audited by AASC Auditing Firm Co., Ltd.</w:t>
      </w:r>
    </w:p>
    <w:p w14:paraId="720146CA" w14:textId="67FF5842" w:rsidR="007F1702" w:rsidRDefault="00FE1669"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spacing w:val="-12"/>
          <w:szCs w:val="28"/>
          <w:lang w:val="nl-NL"/>
        </w:rPr>
      </w:pPr>
      <w:r w:rsidRPr="00FE1669">
        <w:rPr>
          <w:rFonts w:ascii="Times New Roman" w:hAnsi="Times New Roman"/>
          <w:spacing w:val="-12"/>
          <w:szCs w:val="28"/>
          <w:lang w:val="nl-NL"/>
        </w:rPr>
        <w:t xml:space="preserve">The General Meeting of Shareholders unanimously approves the 2025 Financial Statements audited by AASC Auditing Firm </w:t>
      </w:r>
      <w:r w:rsidR="00296204">
        <w:rPr>
          <w:rFonts w:ascii="Times New Roman" w:hAnsi="Times New Roman"/>
          <w:spacing w:val="-12"/>
          <w:szCs w:val="28"/>
          <w:lang w:val="nl-NL"/>
        </w:rPr>
        <w:t>Company Limited (</w:t>
      </w:r>
      <w:r w:rsidR="00484A6D" w:rsidRPr="00F22468">
        <w:rPr>
          <w:rFonts w:ascii="Times New Roman" w:hAnsi="Times New Roman"/>
          <w:i/>
          <w:iCs/>
          <w:spacing w:val="-12"/>
          <w:szCs w:val="28"/>
          <w:lang w:val="nl-NL"/>
        </w:rPr>
        <w:t>the Report is attached</w:t>
      </w:r>
      <w:r w:rsidRPr="00FE1669">
        <w:rPr>
          <w:rFonts w:ascii="Times New Roman" w:hAnsi="Times New Roman"/>
          <w:spacing w:val="-12"/>
          <w:szCs w:val="28"/>
          <w:lang w:val="nl-NL"/>
        </w:rPr>
        <w:t>).</w:t>
      </w:r>
    </w:p>
    <w:p w14:paraId="0C47EBCF" w14:textId="4F1EF747" w:rsid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22468">
        <w:rPr>
          <w:rFonts w:ascii="Times New Roman" w:hAnsi="Times New Roman"/>
          <w:b/>
          <w:bCs/>
          <w:spacing w:val="-12"/>
          <w:szCs w:val="28"/>
          <w:lang w:val="nl-NL"/>
        </w:rPr>
        <w:t xml:space="preserve">Article 3. </w:t>
      </w:r>
      <w:r w:rsidRPr="00F53CA5">
        <w:rPr>
          <w:rFonts w:ascii="Times New Roman" w:hAnsi="Times New Roman"/>
          <w:spacing w:val="-12"/>
          <w:szCs w:val="28"/>
          <w:lang w:val="nl-NL"/>
        </w:rPr>
        <w:t>Approval of the Profit Distribution Plan for 2025.</w:t>
      </w:r>
    </w:p>
    <w:p w14:paraId="743A4520" w14:textId="515D886F" w:rsidR="00E22FDE" w:rsidRPr="001558B5" w:rsidRDefault="00E22FDE" w:rsidP="001558B5">
      <w:pPr>
        <w:pBdr>
          <w:top w:val="dotted" w:sz="4" w:space="0" w:color="FFFFFF"/>
          <w:left w:val="dotted" w:sz="4" w:space="0" w:color="FFFFFF"/>
          <w:bottom w:val="dotted" w:sz="4" w:space="10" w:color="FFFFFF"/>
          <w:right w:val="dotted" w:sz="4" w:space="0" w:color="FFFFFF"/>
          <w:between w:val="nil"/>
        </w:pBdr>
        <w:shd w:val="clear" w:color="auto" w:fill="FFFFFF"/>
        <w:spacing w:before="80"/>
        <w:ind w:firstLine="567"/>
        <w:jc w:val="both"/>
        <w:rPr>
          <w:rFonts w:ascii="Times New Roman" w:hAnsi="Times New Roman"/>
          <w:color w:val="FF0000"/>
          <w:szCs w:val="28"/>
        </w:rPr>
      </w:pPr>
      <w:r w:rsidRPr="00F53CA5">
        <w:rPr>
          <w:rFonts w:ascii="Times New Roman" w:hAnsi="Times New Roman"/>
          <w:spacing w:val="-12"/>
          <w:szCs w:val="28"/>
          <w:lang w:val="nl-NL"/>
        </w:rPr>
        <w:t>The General Shareholders' Meeting unanimously approved the dividend payment and fund allocation plan for 2025 as follows: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818"/>
        <w:gridCol w:w="1559"/>
        <w:gridCol w:w="2267"/>
      </w:tblGrid>
      <w:tr w:rsidR="00D7050A" w:rsidRPr="00CE6007" w14:paraId="515CABA5" w14:textId="77777777" w:rsidTr="00D7050A">
        <w:trPr>
          <w:trHeight w:val="506"/>
          <w:tblHeader/>
        </w:trPr>
        <w:tc>
          <w:tcPr>
            <w:tcW w:w="599" w:type="dxa"/>
            <w:vAlign w:val="center"/>
          </w:tcPr>
          <w:p w14:paraId="4F7B4EC3" w14:textId="00A81BDC" w:rsidR="00D7050A" w:rsidRPr="00634204" w:rsidRDefault="00D7050A" w:rsidP="00D7050A">
            <w:pPr>
              <w:jc w:val="center"/>
              <w:rPr>
                <w:rFonts w:ascii="Times New Roman" w:hAnsi="Times New Roman"/>
                <w:sz w:val="26"/>
                <w:szCs w:val="26"/>
              </w:rPr>
            </w:pPr>
            <w:r>
              <w:rPr>
                <w:rFonts w:ascii="Times New Roman" w:hAnsi="Times New Roman"/>
                <w:sz w:val="26"/>
                <w:szCs w:val="26"/>
              </w:rPr>
              <w:t>No.</w:t>
            </w:r>
          </w:p>
        </w:tc>
        <w:tc>
          <w:tcPr>
            <w:tcW w:w="4818" w:type="dxa"/>
            <w:vAlign w:val="center"/>
          </w:tcPr>
          <w:p w14:paraId="4889647C" w14:textId="068E71E8" w:rsidR="00D7050A" w:rsidRPr="00634204" w:rsidRDefault="00D7050A" w:rsidP="00D7050A">
            <w:pPr>
              <w:jc w:val="center"/>
              <w:rPr>
                <w:rFonts w:ascii="Times New Roman" w:hAnsi="Times New Roman"/>
                <w:sz w:val="26"/>
                <w:szCs w:val="26"/>
              </w:rPr>
            </w:pPr>
            <w:r>
              <w:rPr>
                <w:rFonts w:ascii="Times New Roman" w:hAnsi="Times New Roman"/>
                <w:sz w:val="26"/>
                <w:szCs w:val="26"/>
              </w:rPr>
              <w:t>Content</w:t>
            </w:r>
          </w:p>
        </w:tc>
        <w:tc>
          <w:tcPr>
            <w:tcW w:w="1559" w:type="dxa"/>
            <w:vAlign w:val="center"/>
          </w:tcPr>
          <w:p w14:paraId="59E0B420" w14:textId="22F193B2" w:rsidR="00D7050A" w:rsidRPr="00634204" w:rsidRDefault="00D7050A" w:rsidP="00D7050A">
            <w:pPr>
              <w:jc w:val="center"/>
              <w:rPr>
                <w:rFonts w:ascii="Times New Roman" w:hAnsi="Times New Roman"/>
                <w:sz w:val="26"/>
                <w:szCs w:val="26"/>
              </w:rPr>
            </w:pPr>
            <w:r>
              <w:rPr>
                <w:rFonts w:ascii="Times New Roman" w:hAnsi="Times New Roman"/>
                <w:sz w:val="26"/>
                <w:szCs w:val="26"/>
              </w:rPr>
              <w:t>Amount (VND million)</w:t>
            </w:r>
          </w:p>
        </w:tc>
        <w:tc>
          <w:tcPr>
            <w:tcW w:w="2267" w:type="dxa"/>
            <w:vAlign w:val="center"/>
          </w:tcPr>
          <w:p w14:paraId="1C6B099E" w14:textId="4BD2A833" w:rsidR="00D7050A" w:rsidRPr="00634204" w:rsidRDefault="00D7050A" w:rsidP="00D7050A">
            <w:pPr>
              <w:jc w:val="center"/>
              <w:rPr>
                <w:rFonts w:ascii="Times New Roman" w:hAnsi="Times New Roman"/>
                <w:sz w:val="26"/>
                <w:szCs w:val="26"/>
              </w:rPr>
            </w:pPr>
            <w:r>
              <w:rPr>
                <w:rFonts w:ascii="Times New Roman" w:hAnsi="Times New Roman"/>
                <w:sz w:val="26"/>
                <w:szCs w:val="26"/>
              </w:rPr>
              <w:t>Notes</w:t>
            </w:r>
          </w:p>
        </w:tc>
      </w:tr>
      <w:tr w:rsidR="00D7050A" w:rsidRPr="00CE6007" w14:paraId="7B83D8D3" w14:textId="77777777" w:rsidTr="00D7050A">
        <w:trPr>
          <w:trHeight w:val="398"/>
        </w:trPr>
        <w:tc>
          <w:tcPr>
            <w:tcW w:w="599" w:type="dxa"/>
            <w:vAlign w:val="center"/>
          </w:tcPr>
          <w:p w14:paraId="6B31AA16" w14:textId="63BFA988"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1</w:t>
            </w:r>
          </w:p>
        </w:tc>
        <w:tc>
          <w:tcPr>
            <w:tcW w:w="4818" w:type="dxa"/>
            <w:vAlign w:val="center"/>
          </w:tcPr>
          <w:p w14:paraId="6B570354" w14:textId="51AEEE92" w:rsidR="00D7050A" w:rsidRPr="00634204" w:rsidRDefault="00D7050A" w:rsidP="00D7050A">
            <w:pPr>
              <w:jc w:val="both"/>
              <w:rPr>
                <w:rFonts w:ascii="Times New Roman" w:hAnsi="Times New Roman"/>
                <w:sz w:val="26"/>
                <w:szCs w:val="26"/>
              </w:rPr>
            </w:pPr>
            <w:r>
              <w:rPr>
                <w:rFonts w:ascii="Times New Roman" w:hAnsi="Times New Roman"/>
                <w:sz w:val="26"/>
                <w:szCs w:val="26"/>
              </w:rPr>
              <w:t>Profit before tax</w:t>
            </w:r>
            <w:r w:rsidRPr="00CE6007">
              <w:rPr>
                <w:rFonts w:ascii="Times New Roman" w:hAnsi="Times New Roman"/>
                <w:sz w:val="26"/>
                <w:szCs w:val="26"/>
              </w:rPr>
              <w:t xml:space="preserve"> </w:t>
            </w:r>
          </w:p>
        </w:tc>
        <w:tc>
          <w:tcPr>
            <w:tcW w:w="1559" w:type="dxa"/>
            <w:vAlign w:val="center"/>
          </w:tcPr>
          <w:p w14:paraId="042798BE" w14:textId="77578657" w:rsidR="00D7050A" w:rsidRPr="00634204" w:rsidRDefault="00D7050A" w:rsidP="00D7050A">
            <w:pPr>
              <w:jc w:val="right"/>
              <w:rPr>
                <w:rFonts w:ascii="Times New Roman" w:hAnsi="Times New Roman"/>
                <w:sz w:val="26"/>
                <w:szCs w:val="26"/>
              </w:rPr>
            </w:pPr>
            <w:r>
              <w:rPr>
                <w:rFonts w:ascii="Times New Roman" w:hAnsi="Times New Roman"/>
                <w:sz w:val="26"/>
                <w:szCs w:val="26"/>
              </w:rPr>
              <w:t>75,168</w:t>
            </w:r>
          </w:p>
        </w:tc>
        <w:tc>
          <w:tcPr>
            <w:tcW w:w="2267" w:type="dxa"/>
            <w:vAlign w:val="center"/>
          </w:tcPr>
          <w:p w14:paraId="7E1B61CC" w14:textId="77777777" w:rsidR="00D7050A" w:rsidRPr="00634204" w:rsidRDefault="00D7050A" w:rsidP="00D7050A">
            <w:pPr>
              <w:jc w:val="both"/>
              <w:rPr>
                <w:rFonts w:ascii="Times New Roman" w:hAnsi="Times New Roman"/>
                <w:sz w:val="26"/>
                <w:szCs w:val="26"/>
              </w:rPr>
            </w:pPr>
          </w:p>
        </w:tc>
      </w:tr>
      <w:tr w:rsidR="00D7050A" w:rsidRPr="00CE6007" w14:paraId="364AD220" w14:textId="77777777" w:rsidTr="00D7050A">
        <w:trPr>
          <w:trHeight w:val="454"/>
        </w:trPr>
        <w:tc>
          <w:tcPr>
            <w:tcW w:w="599" w:type="dxa"/>
            <w:vAlign w:val="center"/>
            <w:hideMark/>
          </w:tcPr>
          <w:p w14:paraId="0C221177" w14:textId="1B10A3CC"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2</w:t>
            </w:r>
          </w:p>
        </w:tc>
        <w:tc>
          <w:tcPr>
            <w:tcW w:w="4818" w:type="dxa"/>
            <w:vAlign w:val="center"/>
            <w:hideMark/>
          </w:tcPr>
          <w:p w14:paraId="1204AA9F" w14:textId="0B7A986D" w:rsidR="00D7050A" w:rsidRPr="00634204" w:rsidRDefault="00D7050A" w:rsidP="00D7050A">
            <w:pPr>
              <w:jc w:val="both"/>
              <w:rPr>
                <w:rFonts w:ascii="Times New Roman" w:hAnsi="Times New Roman"/>
                <w:sz w:val="26"/>
                <w:szCs w:val="26"/>
              </w:rPr>
            </w:pPr>
            <w:r>
              <w:rPr>
                <w:rFonts w:ascii="Times New Roman" w:hAnsi="Times New Roman"/>
                <w:sz w:val="26"/>
                <w:szCs w:val="26"/>
              </w:rPr>
              <w:t>Corporate income tax (CIT) payable</w:t>
            </w:r>
          </w:p>
        </w:tc>
        <w:tc>
          <w:tcPr>
            <w:tcW w:w="1559" w:type="dxa"/>
            <w:vAlign w:val="center"/>
          </w:tcPr>
          <w:p w14:paraId="58124591" w14:textId="32963A20" w:rsidR="00D7050A" w:rsidRPr="00634204" w:rsidRDefault="00D7050A" w:rsidP="00D7050A">
            <w:pPr>
              <w:jc w:val="right"/>
              <w:rPr>
                <w:rFonts w:ascii="Times New Roman" w:hAnsi="Times New Roman"/>
                <w:sz w:val="26"/>
                <w:szCs w:val="26"/>
              </w:rPr>
            </w:pPr>
            <w:r>
              <w:rPr>
                <w:rFonts w:ascii="Times New Roman" w:hAnsi="Times New Roman"/>
                <w:sz w:val="26"/>
                <w:szCs w:val="26"/>
              </w:rPr>
              <w:t>1,350</w:t>
            </w:r>
          </w:p>
        </w:tc>
        <w:tc>
          <w:tcPr>
            <w:tcW w:w="2267" w:type="dxa"/>
            <w:vAlign w:val="center"/>
            <w:hideMark/>
          </w:tcPr>
          <w:p w14:paraId="5003A12B" w14:textId="77777777" w:rsidR="00D7050A" w:rsidRPr="00634204" w:rsidRDefault="00D7050A" w:rsidP="00D7050A">
            <w:pPr>
              <w:jc w:val="both"/>
              <w:rPr>
                <w:rFonts w:ascii="Times New Roman" w:hAnsi="Times New Roman"/>
                <w:sz w:val="26"/>
                <w:szCs w:val="26"/>
              </w:rPr>
            </w:pPr>
          </w:p>
        </w:tc>
      </w:tr>
      <w:tr w:rsidR="00D7050A" w:rsidRPr="00CE6007" w14:paraId="1A16BCF6" w14:textId="77777777" w:rsidTr="00D7050A">
        <w:trPr>
          <w:trHeight w:val="398"/>
        </w:trPr>
        <w:tc>
          <w:tcPr>
            <w:tcW w:w="599" w:type="dxa"/>
            <w:vAlign w:val="center"/>
            <w:hideMark/>
          </w:tcPr>
          <w:p w14:paraId="6F6BF7DA" w14:textId="74C2ADCC"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3</w:t>
            </w:r>
          </w:p>
        </w:tc>
        <w:tc>
          <w:tcPr>
            <w:tcW w:w="4818" w:type="dxa"/>
            <w:vAlign w:val="center"/>
            <w:hideMark/>
          </w:tcPr>
          <w:p w14:paraId="1C106B6C" w14:textId="6A6DF658" w:rsidR="00D7050A" w:rsidRPr="00634204" w:rsidRDefault="00D7050A" w:rsidP="00D7050A">
            <w:pPr>
              <w:jc w:val="both"/>
              <w:rPr>
                <w:rFonts w:ascii="Times New Roman" w:hAnsi="Times New Roman"/>
                <w:sz w:val="26"/>
                <w:szCs w:val="26"/>
              </w:rPr>
            </w:pPr>
            <w:r>
              <w:rPr>
                <w:rFonts w:ascii="Times New Roman" w:hAnsi="Times New Roman"/>
                <w:sz w:val="26"/>
                <w:szCs w:val="26"/>
              </w:rPr>
              <w:t>Deferred CIT income</w:t>
            </w:r>
          </w:p>
        </w:tc>
        <w:tc>
          <w:tcPr>
            <w:tcW w:w="1559" w:type="dxa"/>
            <w:vAlign w:val="center"/>
          </w:tcPr>
          <w:p w14:paraId="3CF5C036" w14:textId="1B6C708B" w:rsidR="00D7050A" w:rsidRPr="00634204" w:rsidRDefault="00D7050A" w:rsidP="00D7050A">
            <w:pPr>
              <w:jc w:val="right"/>
              <w:rPr>
                <w:rFonts w:ascii="Times New Roman" w:hAnsi="Times New Roman"/>
                <w:sz w:val="26"/>
                <w:szCs w:val="26"/>
              </w:rPr>
            </w:pPr>
            <w:r>
              <w:rPr>
                <w:rFonts w:ascii="Times New Roman" w:hAnsi="Times New Roman"/>
                <w:sz w:val="26"/>
                <w:szCs w:val="26"/>
              </w:rPr>
              <w:t>16,125</w:t>
            </w:r>
          </w:p>
        </w:tc>
        <w:tc>
          <w:tcPr>
            <w:tcW w:w="2267" w:type="dxa"/>
            <w:vAlign w:val="center"/>
            <w:hideMark/>
          </w:tcPr>
          <w:p w14:paraId="3ADBB760" w14:textId="1AA7F5D1" w:rsidR="00D7050A" w:rsidRPr="00634204" w:rsidRDefault="00D7050A" w:rsidP="00D7050A">
            <w:pPr>
              <w:jc w:val="both"/>
              <w:rPr>
                <w:rFonts w:ascii="Times New Roman" w:hAnsi="Times New Roman"/>
                <w:sz w:val="26"/>
                <w:szCs w:val="26"/>
              </w:rPr>
            </w:pPr>
            <w:r w:rsidRPr="00CE6007">
              <w:rPr>
                <w:rFonts w:ascii="Times New Roman" w:hAnsi="Times New Roman"/>
                <w:sz w:val="26"/>
                <w:szCs w:val="26"/>
              </w:rPr>
              <w:t> </w:t>
            </w:r>
          </w:p>
        </w:tc>
      </w:tr>
      <w:tr w:rsidR="00D7050A" w:rsidRPr="00CE6007" w14:paraId="42ED22EA" w14:textId="77777777" w:rsidTr="00D7050A">
        <w:trPr>
          <w:trHeight w:val="398"/>
        </w:trPr>
        <w:tc>
          <w:tcPr>
            <w:tcW w:w="599" w:type="dxa"/>
            <w:vAlign w:val="center"/>
            <w:hideMark/>
          </w:tcPr>
          <w:p w14:paraId="755BF019" w14:textId="3D81191B"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4</w:t>
            </w:r>
          </w:p>
        </w:tc>
        <w:tc>
          <w:tcPr>
            <w:tcW w:w="4818" w:type="dxa"/>
            <w:vAlign w:val="center"/>
            <w:hideMark/>
          </w:tcPr>
          <w:p w14:paraId="6316DAE7" w14:textId="31861615" w:rsidR="00D7050A" w:rsidRPr="00634204" w:rsidRDefault="00D7050A" w:rsidP="00D7050A">
            <w:pPr>
              <w:jc w:val="both"/>
              <w:rPr>
                <w:rFonts w:ascii="Times New Roman" w:hAnsi="Times New Roman"/>
                <w:sz w:val="26"/>
                <w:szCs w:val="26"/>
              </w:rPr>
            </w:pPr>
            <w:r>
              <w:rPr>
                <w:rFonts w:ascii="Times New Roman" w:hAnsi="Times New Roman"/>
                <w:sz w:val="26"/>
                <w:szCs w:val="26"/>
              </w:rPr>
              <w:t>Net profit after tax</w:t>
            </w:r>
            <w:r w:rsidRPr="00CE6007">
              <w:rPr>
                <w:rFonts w:ascii="Times New Roman" w:hAnsi="Times New Roman"/>
                <w:sz w:val="26"/>
                <w:szCs w:val="26"/>
              </w:rPr>
              <w:t xml:space="preserve"> (1-2-3)</w:t>
            </w:r>
          </w:p>
        </w:tc>
        <w:tc>
          <w:tcPr>
            <w:tcW w:w="1559" w:type="dxa"/>
            <w:vAlign w:val="center"/>
          </w:tcPr>
          <w:p w14:paraId="7ED8B870" w14:textId="1A75F475" w:rsidR="00D7050A" w:rsidRPr="00634204" w:rsidRDefault="00D7050A" w:rsidP="00D7050A">
            <w:pPr>
              <w:jc w:val="right"/>
              <w:rPr>
                <w:rFonts w:ascii="Times New Roman" w:hAnsi="Times New Roman"/>
                <w:sz w:val="26"/>
                <w:szCs w:val="26"/>
              </w:rPr>
            </w:pPr>
            <w:r>
              <w:rPr>
                <w:rFonts w:ascii="Times New Roman" w:hAnsi="Times New Roman"/>
                <w:sz w:val="26"/>
                <w:szCs w:val="26"/>
              </w:rPr>
              <w:t>57,692</w:t>
            </w:r>
          </w:p>
        </w:tc>
        <w:tc>
          <w:tcPr>
            <w:tcW w:w="2267" w:type="dxa"/>
            <w:vAlign w:val="center"/>
            <w:hideMark/>
          </w:tcPr>
          <w:p w14:paraId="5B28AFCD" w14:textId="5C795F70" w:rsidR="00D7050A" w:rsidRPr="00634204" w:rsidRDefault="00D7050A" w:rsidP="00D7050A">
            <w:pPr>
              <w:jc w:val="both"/>
              <w:rPr>
                <w:rFonts w:ascii="Times New Roman" w:hAnsi="Times New Roman"/>
                <w:sz w:val="26"/>
                <w:szCs w:val="26"/>
              </w:rPr>
            </w:pPr>
            <w:r w:rsidRPr="00CE6007">
              <w:rPr>
                <w:rFonts w:ascii="Times New Roman" w:hAnsi="Times New Roman"/>
                <w:sz w:val="26"/>
                <w:szCs w:val="26"/>
              </w:rPr>
              <w:t> </w:t>
            </w:r>
          </w:p>
        </w:tc>
      </w:tr>
      <w:tr w:rsidR="00D7050A" w:rsidRPr="00CE6007" w14:paraId="19E5E311" w14:textId="77777777" w:rsidTr="00D7050A">
        <w:trPr>
          <w:trHeight w:val="398"/>
        </w:trPr>
        <w:tc>
          <w:tcPr>
            <w:tcW w:w="599" w:type="dxa"/>
            <w:vAlign w:val="center"/>
            <w:hideMark/>
          </w:tcPr>
          <w:p w14:paraId="1E6143E0" w14:textId="73879064"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5</w:t>
            </w:r>
          </w:p>
        </w:tc>
        <w:tc>
          <w:tcPr>
            <w:tcW w:w="4818" w:type="dxa"/>
            <w:vAlign w:val="center"/>
            <w:hideMark/>
          </w:tcPr>
          <w:p w14:paraId="1475AC30" w14:textId="5603B41F" w:rsidR="00D7050A" w:rsidRPr="00634204" w:rsidRDefault="00D7050A" w:rsidP="00D7050A">
            <w:pPr>
              <w:jc w:val="both"/>
              <w:rPr>
                <w:rFonts w:ascii="Times New Roman" w:hAnsi="Times New Roman"/>
                <w:sz w:val="26"/>
                <w:szCs w:val="26"/>
              </w:rPr>
            </w:pPr>
            <w:r>
              <w:rPr>
                <w:rFonts w:ascii="Times New Roman" w:hAnsi="Times New Roman"/>
                <w:sz w:val="26"/>
                <w:szCs w:val="26"/>
              </w:rPr>
              <w:t>Retained earnings brought forward</w:t>
            </w:r>
          </w:p>
        </w:tc>
        <w:tc>
          <w:tcPr>
            <w:tcW w:w="1559" w:type="dxa"/>
            <w:vAlign w:val="center"/>
          </w:tcPr>
          <w:p w14:paraId="015B6FAE" w14:textId="1B17C25A" w:rsidR="00D7050A" w:rsidRPr="00634204" w:rsidRDefault="00D7050A" w:rsidP="00D7050A">
            <w:pPr>
              <w:jc w:val="right"/>
              <w:rPr>
                <w:rFonts w:ascii="Times New Roman" w:hAnsi="Times New Roman"/>
                <w:sz w:val="26"/>
                <w:szCs w:val="26"/>
              </w:rPr>
            </w:pPr>
            <w:r>
              <w:rPr>
                <w:rFonts w:ascii="Times New Roman" w:hAnsi="Times New Roman"/>
                <w:sz w:val="26"/>
                <w:szCs w:val="26"/>
              </w:rPr>
              <w:t>49,816</w:t>
            </w:r>
          </w:p>
        </w:tc>
        <w:tc>
          <w:tcPr>
            <w:tcW w:w="2267" w:type="dxa"/>
            <w:vAlign w:val="center"/>
            <w:hideMark/>
          </w:tcPr>
          <w:p w14:paraId="2BD80934" w14:textId="65D17D8F"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 </w:t>
            </w:r>
          </w:p>
        </w:tc>
      </w:tr>
      <w:tr w:rsidR="00D7050A" w:rsidRPr="00CE6007" w14:paraId="54D88B8E" w14:textId="77777777" w:rsidTr="00D7050A">
        <w:trPr>
          <w:trHeight w:val="398"/>
        </w:trPr>
        <w:tc>
          <w:tcPr>
            <w:tcW w:w="599" w:type="dxa"/>
            <w:vAlign w:val="center"/>
          </w:tcPr>
          <w:p w14:paraId="2344B39E" w14:textId="30CABB94" w:rsidR="00D7050A" w:rsidRPr="00634204" w:rsidRDefault="00D7050A" w:rsidP="00D7050A">
            <w:pPr>
              <w:jc w:val="center"/>
              <w:rPr>
                <w:rFonts w:ascii="Times New Roman" w:hAnsi="Times New Roman"/>
                <w:sz w:val="26"/>
                <w:szCs w:val="26"/>
              </w:rPr>
            </w:pPr>
          </w:p>
        </w:tc>
        <w:tc>
          <w:tcPr>
            <w:tcW w:w="4818" w:type="dxa"/>
            <w:vAlign w:val="center"/>
          </w:tcPr>
          <w:p w14:paraId="1DAB8B94" w14:textId="29D00DBC" w:rsidR="00D7050A" w:rsidRPr="00634204" w:rsidRDefault="00D7050A" w:rsidP="00D7050A">
            <w:pPr>
              <w:jc w:val="both"/>
              <w:rPr>
                <w:rFonts w:ascii="Times New Roman" w:hAnsi="Times New Roman"/>
                <w:sz w:val="26"/>
                <w:szCs w:val="26"/>
              </w:rPr>
            </w:pPr>
            <w:r w:rsidRPr="008A3E74">
              <w:rPr>
                <w:rFonts w:ascii="Times New Roman" w:hAnsi="Times New Roman"/>
                <w:i/>
                <w:sz w:val="26"/>
                <w:szCs w:val="26"/>
              </w:rPr>
              <w:t xml:space="preserve">+ </w:t>
            </w:r>
            <w:r>
              <w:rPr>
                <w:rFonts w:ascii="Times New Roman" w:hAnsi="Times New Roman"/>
                <w:i/>
                <w:sz w:val="26"/>
                <w:szCs w:val="26"/>
              </w:rPr>
              <w:t>Undistributed earnings</w:t>
            </w:r>
          </w:p>
        </w:tc>
        <w:tc>
          <w:tcPr>
            <w:tcW w:w="1559" w:type="dxa"/>
            <w:vAlign w:val="center"/>
          </w:tcPr>
          <w:p w14:paraId="5916806C" w14:textId="2BABEE9F" w:rsidR="00D7050A" w:rsidRPr="00634204" w:rsidRDefault="00D7050A" w:rsidP="00D7050A">
            <w:pPr>
              <w:jc w:val="right"/>
              <w:rPr>
                <w:rFonts w:ascii="Times New Roman" w:hAnsi="Times New Roman"/>
                <w:sz w:val="26"/>
                <w:szCs w:val="26"/>
              </w:rPr>
            </w:pPr>
            <w:r>
              <w:rPr>
                <w:rFonts w:ascii="Times New Roman" w:hAnsi="Times New Roman"/>
                <w:sz w:val="26"/>
                <w:szCs w:val="26"/>
              </w:rPr>
              <w:t>9,601</w:t>
            </w:r>
          </w:p>
        </w:tc>
        <w:tc>
          <w:tcPr>
            <w:tcW w:w="2267" w:type="dxa"/>
            <w:vAlign w:val="center"/>
          </w:tcPr>
          <w:p w14:paraId="4F4994A6" w14:textId="77777777" w:rsidR="00D7050A" w:rsidRPr="00634204" w:rsidRDefault="00D7050A" w:rsidP="00D7050A">
            <w:pPr>
              <w:jc w:val="center"/>
              <w:rPr>
                <w:rFonts w:ascii="Times New Roman" w:hAnsi="Times New Roman"/>
                <w:sz w:val="26"/>
                <w:szCs w:val="26"/>
              </w:rPr>
            </w:pPr>
          </w:p>
        </w:tc>
      </w:tr>
      <w:tr w:rsidR="00D7050A" w:rsidRPr="00CF0816" w14:paraId="2812B183" w14:textId="77777777" w:rsidTr="00D7050A">
        <w:trPr>
          <w:trHeight w:val="518"/>
        </w:trPr>
        <w:tc>
          <w:tcPr>
            <w:tcW w:w="599" w:type="dxa"/>
            <w:vAlign w:val="center"/>
            <w:hideMark/>
          </w:tcPr>
          <w:p w14:paraId="126EABF8" w14:textId="7DEE046D" w:rsidR="00D7050A" w:rsidRPr="00634204" w:rsidRDefault="00D7050A" w:rsidP="00D7050A">
            <w:pPr>
              <w:jc w:val="center"/>
              <w:rPr>
                <w:rFonts w:ascii="Times New Roman" w:hAnsi="Times New Roman"/>
                <w:sz w:val="26"/>
                <w:szCs w:val="26"/>
              </w:rPr>
            </w:pPr>
          </w:p>
        </w:tc>
        <w:tc>
          <w:tcPr>
            <w:tcW w:w="4818" w:type="dxa"/>
            <w:vAlign w:val="center"/>
            <w:hideMark/>
          </w:tcPr>
          <w:p w14:paraId="3AC7F35B" w14:textId="6591206B" w:rsidR="00D7050A" w:rsidRPr="00634204" w:rsidRDefault="00D7050A" w:rsidP="00D7050A">
            <w:pPr>
              <w:jc w:val="both"/>
              <w:rPr>
                <w:rFonts w:ascii="Times New Roman" w:hAnsi="Times New Roman"/>
                <w:sz w:val="26"/>
                <w:szCs w:val="26"/>
              </w:rPr>
            </w:pPr>
            <w:r w:rsidRPr="008A3E74">
              <w:rPr>
                <w:rFonts w:ascii="Times New Roman" w:hAnsi="Times New Roman"/>
                <w:i/>
                <w:sz w:val="26"/>
                <w:szCs w:val="26"/>
              </w:rPr>
              <w:t xml:space="preserve">+ </w:t>
            </w:r>
            <w:r>
              <w:rPr>
                <w:rFonts w:ascii="Times New Roman" w:hAnsi="Times New Roman"/>
                <w:i/>
                <w:sz w:val="26"/>
                <w:szCs w:val="26"/>
              </w:rPr>
              <w:t>Deferred tax assets</w:t>
            </w:r>
          </w:p>
        </w:tc>
        <w:tc>
          <w:tcPr>
            <w:tcW w:w="1559" w:type="dxa"/>
            <w:vAlign w:val="center"/>
            <w:hideMark/>
          </w:tcPr>
          <w:p w14:paraId="23CFAE9F" w14:textId="07812FB5" w:rsidR="00D7050A" w:rsidRPr="00634204" w:rsidRDefault="00D7050A" w:rsidP="00D7050A">
            <w:pPr>
              <w:jc w:val="right"/>
              <w:rPr>
                <w:rFonts w:ascii="Times New Roman" w:hAnsi="Times New Roman"/>
                <w:sz w:val="26"/>
                <w:szCs w:val="26"/>
              </w:rPr>
            </w:pPr>
            <w:r>
              <w:rPr>
                <w:rFonts w:ascii="Times New Roman" w:hAnsi="Times New Roman"/>
                <w:sz w:val="26"/>
                <w:szCs w:val="26"/>
              </w:rPr>
              <w:t>40,215</w:t>
            </w:r>
          </w:p>
        </w:tc>
        <w:tc>
          <w:tcPr>
            <w:tcW w:w="2267" w:type="dxa"/>
            <w:vAlign w:val="center"/>
            <w:hideMark/>
          </w:tcPr>
          <w:p w14:paraId="716AC4F4" w14:textId="020FE9E8" w:rsidR="00D7050A" w:rsidRPr="00634204" w:rsidRDefault="00D7050A" w:rsidP="00D7050A">
            <w:pPr>
              <w:jc w:val="center"/>
              <w:rPr>
                <w:rFonts w:ascii="Times New Roman" w:hAnsi="Times New Roman"/>
                <w:sz w:val="26"/>
                <w:szCs w:val="26"/>
              </w:rPr>
            </w:pPr>
          </w:p>
        </w:tc>
      </w:tr>
      <w:tr w:rsidR="00D7050A" w:rsidRPr="00CE6007" w14:paraId="71AC3A7A" w14:textId="77777777" w:rsidTr="00D7050A">
        <w:trPr>
          <w:trHeight w:val="398"/>
        </w:trPr>
        <w:tc>
          <w:tcPr>
            <w:tcW w:w="599" w:type="dxa"/>
            <w:vAlign w:val="center"/>
            <w:hideMark/>
          </w:tcPr>
          <w:p w14:paraId="7030C594" w14:textId="39C924D8" w:rsidR="00D7050A" w:rsidRPr="00634204" w:rsidRDefault="00D7050A" w:rsidP="00D7050A">
            <w:pPr>
              <w:jc w:val="center"/>
              <w:rPr>
                <w:rFonts w:ascii="Times New Roman" w:hAnsi="Times New Roman"/>
                <w:sz w:val="26"/>
                <w:szCs w:val="26"/>
              </w:rPr>
            </w:pPr>
            <w:r>
              <w:rPr>
                <w:rFonts w:ascii="Times New Roman" w:hAnsi="Times New Roman"/>
                <w:sz w:val="26"/>
                <w:szCs w:val="26"/>
              </w:rPr>
              <w:t>6</w:t>
            </w:r>
          </w:p>
        </w:tc>
        <w:tc>
          <w:tcPr>
            <w:tcW w:w="4818" w:type="dxa"/>
            <w:vAlign w:val="center"/>
            <w:hideMark/>
          </w:tcPr>
          <w:p w14:paraId="1A18BA8D" w14:textId="6A0CB33E" w:rsidR="00D7050A" w:rsidRPr="00634204" w:rsidRDefault="00D7050A" w:rsidP="00D7050A">
            <w:pPr>
              <w:jc w:val="both"/>
              <w:rPr>
                <w:rFonts w:ascii="Times New Roman" w:hAnsi="Times New Roman"/>
                <w:sz w:val="26"/>
                <w:szCs w:val="26"/>
              </w:rPr>
            </w:pPr>
            <w:r>
              <w:rPr>
                <w:rFonts w:ascii="Times New Roman" w:hAnsi="Times New Roman"/>
                <w:sz w:val="26"/>
                <w:szCs w:val="26"/>
              </w:rPr>
              <w:t>Profit carried forward to next year</w:t>
            </w:r>
          </w:p>
        </w:tc>
        <w:tc>
          <w:tcPr>
            <w:tcW w:w="1559" w:type="dxa"/>
            <w:vAlign w:val="center"/>
            <w:hideMark/>
          </w:tcPr>
          <w:p w14:paraId="41B96965" w14:textId="6E9749B1" w:rsidR="00D7050A" w:rsidRPr="00634204" w:rsidRDefault="00D7050A" w:rsidP="00D7050A">
            <w:pPr>
              <w:jc w:val="right"/>
              <w:rPr>
                <w:rFonts w:ascii="Times New Roman" w:hAnsi="Times New Roman"/>
                <w:sz w:val="26"/>
                <w:szCs w:val="26"/>
              </w:rPr>
            </w:pPr>
            <w:r>
              <w:rPr>
                <w:rFonts w:ascii="Times New Roman" w:hAnsi="Times New Roman"/>
                <w:sz w:val="26"/>
                <w:szCs w:val="26"/>
              </w:rPr>
              <w:t>24,090</w:t>
            </w:r>
          </w:p>
        </w:tc>
        <w:tc>
          <w:tcPr>
            <w:tcW w:w="2267" w:type="dxa"/>
            <w:vAlign w:val="center"/>
            <w:hideMark/>
          </w:tcPr>
          <w:p w14:paraId="010D2E0C" w14:textId="5385E02D" w:rsidR="00D7050A" w:rsidRPr="00634204" w:rsidRDefault="00D7050A" w:rsidP="00D7050A">
            <w:pPr>
              <w:jc w:val="both"/>
              <w:rPr>
                <w:rFonts w:ascii="Times New Roman" w:hAnsi="Times New Roman"/>
                <w:sz w:val="26"/>
                <w:szCs w:val="26"/>
              </w:rPr>
            </w:pPr>
            <w:r w:rsidRPr="007865B0">
              <w:rPr>
                <w:rFonts w:ascii="Times New Roman" w:hAnsi="Times New Roman"/>
                <w:sz w:val="26"/>
                <w:szCs w:val="26"/>
              </w:rPr>
              <w:t>Deferred tax assets as at Dec 31, 2025</w:t>
            </w:r>
          </w:p>
        </w:tc>
      </w:tr>
      <w:tr w:rsidR="00D7050A" w:rsidRPr="00CE6007" w14:paraId="71B9D16F" w14:textId="77777777" w:rsidTr="00D7050A">
        <w:trPr>
          <w:trHeight w:val="398"/>
        </w:trPr>
        <w:tc>
          <w:tcPr>
            <w:tcW w:w="599" w:type="dxa"/>
            <w:vAlign w:val="center"/>
          </w:tcPr>
          <w:p w14:paraId="774C5C65" w14:textId="6807CF86" w:rsidR="00D7050A" w:rsidRPr="00634204" w:rsidRDefault="00D7050A" w:rsidP="00D7050A">
            <w:pPr>
              <w:jc w:val="center"/>
              <w:rPr>
                <w:rFonts w:ascii="Times New Roman" w:hAnsi="Times New Roman"/>
                <w:sz w:val="26"/>
                <w:szCs w:val="26"/>
              </w:rPr>
            </w:pPr>
            <w:r>
              <w:rPr>
                <w:rFonts w:ascii="Times New Roman" w:hAnsi="Times New Roman"/>
                <w:sz w:val="26"/>
                <w:szCs w:val="26"/>
              </w:rPr>
              <w:t>7</w:t>
            </w:r>
          </w:p>
        </w:tc>
        <w:tc>
          <w:tcPr>
            <w:tcW w:w="4818" w:type="dxa"/>
            <w:vAlign w:val="center"/>
          </w:tcPr>
          <w:p w14:paraId="478180A8" w14:textId="40E628DF" w:rsidR="00D7050A" w:rsidRPr="00634204" w:rsidRDefault="00D7050A" w:rsidP="00D7050A">
            <w:pPr>
              <w:jc w:val="both"/>
              <w:rPr>
                <w:rFonts w:ascii="Times New Roman" w:hAnsi="Times New Roman"/>
                <w:sz w:val="26"/>
                <w:szCs w:val="26"/>
              </w:rPr>
            </w:pPr>
            <w:r>
              <w:rPr>
                <w:rFonts w:ascii="Times New Roman" w:hAnsi="Times New Roman"/>
                <w:sz w:val="26"/>
                <w:szCs w:val="26"/>
              </w:rPr>
              <w:t>Distributable profit</w:t>
            </w:r>
            <w:r w:rsidRPr="00CE6007">
              <w:rPr>
                <w:rFonts w:ascii="Times New Roman" w:hAnsi="Times New Roman"/>
                <w:sz w:val="26"/>
                <w:szCs w:val="26"/>
              </w:rPr>
              <w:t xml:space="preserve"> (4+5-</w:t>
            </w:r>
            <w:r>
              <w:rPr>
                <w:rFonts w:ascii="Times New Roman" w:hAnsi="Times New Roman"/>
                <w:sz w:val="26"/>
                <w:szCs w:val="26"/>
              </w:rPr>
              <w:t>6</w:t>
            </w:r>
            <w:r w:rsidRPr="00CE6007">
              <w:rPr>
                <w:rFonts w:ascii="Times New Roman" w:hAnsi="Times New Roman"/>
                <w:sz w:val="26"/>
                <w:szCs w:val="26"/>
              </w:rPr>
              <w:t>)</w:t>
            </w:r>
          </w:p>
        </w:tc>
        <w:tc>
          <w:tcPr>
            <w:tcW w:w="1559" w:type="dxa"/>
            <w:vAlign w:val="center"/>
          </w:tcPr>
          <w:p w14:paraId="4E319182" w14:textId="0F940CEA" w:rsidR="00D7050A" w:rsidRPr="00634204" w:rsidRDefault="00D7050A" w:rsidP="00D7050A">
            <w:pPr>
              <w:jc w:val="right"/>
              <w:rPr>
                <w:rFonts w:ascii="Times New Roman" w:hAnsi="Times New Roman"/>
                <w:sz w:val="26"/>
                <w:szCs w:val="26"/>
              </w:rPr>
            </w:pPr>
            <w:r>
              <w:rPr>
                <w:rFonts w:ascii="Times New Roman" w:hAnsi="Times New Roman"/>
                <w:sz w:val="26"/>
                <w:szCs w:val="26"/>
              </w:rPr>
              <w:t>83,419</w:t>
            </w:r>
          </w:p>
        </w:tc>
        <w:tc>
          <w:tcPr>
            <w:tcW w:w="2267" w:type="dxa"/>
            <w:vAlign w:val="center"/>
          </w:tcPr>
          <w:p w14:paraId="5EA81851" w14:textId="1256FC6F" w:rsidR="00D7050A" w:rsidRPr="00634204" w:rsidRDefault="00D7050A" w:rsidP="00D7050A">
            <w:pPr>
              <w:jc w:val="center"/>
              <w:rPr>
                <w:rFonts w:ascii="Times New Roman" w:hAnsi="Times New Roman"/>
                <w:sz w:val="26"/>
                <w:szCs w:val="26"/>
              </w:rPr>
            </w:pPr>
            <w:r w:rsidRPr="00CE6007">
              <w:rPr>
                <w:rFonts w:ascii="Times New Roman" w:hAnsi="Times New Roman"/>
                <w:sz w:val="26"/>
                <w:szCs w:val="26"/>
              </w:rPr>
              <w:t> </w:t>
            </w:r>
          </w:p>
        </w:tc>
      </w:tr>
      <w:tr w:rsidR="00D7050A" w:rsidRPr="00CE6007" w14:paraId="5E216666" w14:textId="77777777" w:rsidTr="00D7050A">
        <w:trPr>
          <w:trHeight w:val="398"/>
        </w:trPr>
        <w:tc>
          <w:tcPr>
            <w:tcW w:w="599" w:type="dxa"/>
            <w:vAlign w:val="center"/>
          </w:tcPr>
          <w:p w14:paraId="00A492C1" w14:textId="70FD3053" w:rsidR="00D7050A" w:rsidRPr="00634204" w:rsidRDefault="00D7050A" w:rsidP="00D7050A">
            <w:pPr>
              <w:jc w:val="center"/>
              <w:rPr>
                <w:rFonts w:ascii="Times New Roman" w:hAnsi="Times New Roman"/>
                <w:sz w:val="26"/>
                <w:szCs w:val="26"/>
              </w:rPr>
            </w:pPr>
            <w:r w:rsidRPr="00121D76">
              <w:rPr>
                <w:rFonts w:ascii="Times New Roman" w:hAnsi="Times New Roman"/>
                <w:sz w:val="26"/>
                <w:szCs w:val="26"/>
              </w:rPr>
              <w:t>8</w:t>
            </w:r>
          </w:p>
        </w:tc>
        <w:tc>
          <w:tcPr>
            <w:tcW w:w="4818" w:type="dxa"/>
            <w:vAlign w:val="center"/>
          </w:tcPr>
          <w:p w14:paraId="449E9A4E" w14:textId="2AFC8E5C" w:rsidR="00D7050A" w:rsidRPr="00634204" w:rsidRDefault="00D7050A" w:rsidP="00D7050A">
            <w:pPr>
              <w:jc w:val="both"/>
              <w:rPr>
                <w:rFonts w:ascii="Times New Roman" w:hAnsi="Times New Roman"/>
                <w:sz w:val="26"/>
                <w:szCs w:val="26"/>
              </w:rPr>
            </w:pPr>
            <w:r>
              <w:rPr>
                <w:rFonts w:ascii="Times New Roman" w:hAnsi="Times New Roman"/>
                <w:sz w:val="26"/>
                <w:szCs w:val="26"/>
              </w:rPr>
              <w:t>Dividend payment</w:t>
            </w:r>
          </w:p>
        </w:tc>
        <w:tc>
          <w:tcPr>
            <w:tcW w:w="1559" w:type="dxa"/>
            <w:vAlign w:val="center"/>
          </w:tcPr>
          <w:p w14:paraId="139271EA" w14:textId="0C4BD138" w:rsidR="00D7050A" w:rsidRPr="00634204" w:rsidRDefault="00D7050A" w:rsidP="00D7050A">
            <w:pPr>
              <w:jc w:val="right"/>
              <w:rPr>
                <w:rFonts w:ascii="Times New Roman" w:hAnsi="Times New Roman"/>
                <w:sz w:val="26"/>
                <w:szCs w:val="26"/>
              </w:rPr>
            </w:pPr>
            <w:r w:rsidRPr="00121D76">
              <w:rPr>
                <w:rFonts w:ascii="Times New Roman" w:hAnsi="Times New Roman"/>
                <w:sz w:val="26"/>
                <w:szCs w:val="26"/>
              </w:rPr>
              <w:t>18</w:t>
            </w:r>
            <w:r>
              <w:rPr>
                <w:rFonts w:ascii="Times New Roman" w:hAnsi="Times New Roman"/>
                <w:sz w:val="26"/>
                <w:szCs w:val="26"/>
              </w:rPr>
              <w:t>,</w:t>
            </w:r>
            <w:r w:rsidRPr="00121D76">
              <w:rPr>
                <w:rFonts w:ascii="Times New Roman" w:hAnsi="Times New Roman"/>
                <w:sz w:val="26"/>
                <w:szCs w:val="26"/>
              </w:rPr>
              <w:t>581</w:t>
            </w:r>
          </w:p>
        </w:tc>
        <w:tc>
          <w:tcPr>
            <w:tcW w:w="2267" w:type="dxa"/>
            <w:vAlign w:val="center"/>
          </w:tcPr>
          <w:p w14:paraId="7428D933" w14:textId="53A5FAB4" w:rsidR="00D7050A" w:rsidRPr="00634204" w:rsidRDefault="00D7050A" w:rsidP="00D7050A">
            <w:pPr>
              <w:jc w:val="both"/>
              <w:rPr>
                <w:rFonts w:ascii="Times New Roman" w:hAnsi="Times New Roman"/>
                <w:sz w:val="26"/>
                <w:szCs w:val="26"/>
              </w:rPr>
            </w:pPr>
            <w:r w:rsidRPr="007865B0">
              <w:rPr>
                <w:rFonts w:ascii="Times New Roman" w:hAnsi="Times New Roman"/>
                <w:sz w:val="26"/>
                <w:szCs w:val="26"/>
              </w:rPr>
              <w:t>3% of Charter Capital</w:t>
            </w:r>
          </w:p>
        </w:tc>
      </w:tr>
      <w:tr w:rsidR="00D7050A" w:rsidRPr="00CE6007" w14:paraId="5F6A64A2" w14:textId="77777777" w:rsidTr="00D7050A">
        <w:trPr>
          <w:trHeight w:val="660"/>
        </w:trPr>
        <w:tc>
          <w:tcPr>
            <w:tcW w:w="599" w:type="dxa"/>
            <w:vAlign w:val="center"/>
          </w:tcPr>
          <w:p w14:paraId="42622E0C" w14:textId="20498885" w:rsidR="00D7050A" w:rsidRPr="00634204" w:rsidRDefault="00D7050A" w:rsidP="00D7050A">
            <w:pPr>
              <w:jc w:val="center"/>
              <w:rPr>
                <w:rFonts w:ascii="Times New Roman" w:hAnsi="Times New Roman"/>
                <w:sz w:val="26"/>
                <w:szCs w:val="26"/>
              </w:rPr>
            </w:pPr>
            <w:r w:rsidRPr="00121D76">
              <w:rPr>
                <w:rFonts w:ascii="Times New Roman" w:hAnsi="Times New Roman"/>
                <w:sz w:val="26"/>
                <w:szCs w:val="26"/>
              </w:rPr>
              <w:t>9</w:t>
            </w:r>
          </w:p>
        </w:tc>
        <w:tc>
          <w:tcPr>
            <w:tcW w:w="4818" w:type="dxa"/>
            <w:vAlign w:val="center"/>
          </w:tcPr>
          <w:p w14:paraId="4B8D57C7" w14:textId="6B3D2954" w:rsidR="00D7050A" w:rsidRPr="00634204" w:rsidRDefault="00D7050A" w:rsidP="00D7050A">
            <w:pPr>
              <w:jc w:val="both"/>
              <w:rPr>
                <w:rFonts w:ascii="Times New Roman" w:hAnsi="Times New Roman"/>
                <w:sz w:val="26"/>
                <w:szCs w:val="26"/>
              </w:rPr>
            </w:pPr>
            <w:r>
              <w:rPr>
                <w:rFonts w:ascii="Times New Roman" w:hAnsi="Times New Roman"/>
                <w:sz w:val="26"/>
                <w:szCs w:val="26"/>
              </w:rPr>
              <w:t>Remaining profit after dividends</w:t>
            </w:r>
          </w:p>
        </w:tc>
        <w:tc>
          <w:tcPr>
            <w:tcW w:w="1559" w:type="dxa"/>
            <w:vAlign w:val="center"/>
          </w:tcPr>
          <w:p w14:paraId="086D49D5" w14:textId="2C1CCBFA" w:rsidR="00D7050A" w:rsidRPr="00634204" w:rsidRDefault="00D7050A" w:rsidP="00D7050A">
            <w:pPr>
              <w:jc w:val="right"/>
              <w:rPr>
                <w:rFonts w:ascii="Times New Roman" w:hAnsi="Times New Roman"/>
                <w:sz w:val="26"/>
                <w:szCs w:val="26"/>
              </w:rPr>
            </w:pPr>
            <w:r w:rsidRPr="007865B0">
              <w:rPr>
                <w:rFonts w:ascii="Times New Roman" w:hAnsi="Times New Roman"/>
                <w:sz w:val="26"/>
                <w:szCs w:val="26"/>
              </w:rPr>
              <w:t>64</w:t>
            </w:r>
            <w:r>
              <w:rPr>
                <w:rFonts w:ascii="Times New Roman" w:hAnsi="Times New Roman"/>
                <w:sz w:val="26"/>
                <w:szCs w:val="26"/>
              </w:rPr>
              <w:t>,</w:t>
            </w:r>
            <w:r w:rsidRPr="007865B0">
              <w:rPr>
                <w:rFonts w:ascii="Times New Roman" w:hAnsi="Times New Roman"/>
                <w:sz w:val="26"/>
                <w:szCs w:val="26"/>
              </w:rPr>
              <w:t>838</w:t>
            </w:r>
          </w:p>
        </w:tc>
        <w:tc>
          <w:tcPr>
            <w:tcW w:w="2267" w:type="dxa"/>
            <w:vMerge w:val="restart"/>
            <w:vAlign w:val="center"/>
          </w:tcPr>
          <w:p w14:paraId="67CA0FE2" w14:textId="77777777" w:rsidR="00D7050A" w:rsidRPr="00CC1D62" w:rsidRDefault="00D7050A" w:rsidP="00D7050A">
            <w:pPr>
              <w:jc w:val="both"/>
              <w:rPr>
                <w:rFonts w:ascii="Times New Roman" w:hAnsi="Times New Roman"/>
                <w:sz w:val="26"/>
                <w:szCs w:val="26"/>
              </w:rPr>
            </w:pPr>
          </w:p>
          <w:p w14:paraId="63B6305E" w14:textId="4DD037AE" w:rsidR="00D7050A" w:rsidRPr="00634204" w:rsidRDefault="00D7050A" w:rsidP="00D7050A">
            <w:pPr>
              <w:jc w:val="both"/>
              <w:rPr>
                <w:rFonts w:ascii="Times New Roman" w:hAnsi="Times New Roman"/>
                <w:sz w:val="26"/>
                <w:szCs w:val="26"/>
              </w:rPr>
            </w:pPr>
            <w:r w:rsidRPr="007865B0">
              <w:rPr>
                <w:rFonts w:ascii="Times New Roman" w:hAnsi="Times New Roman"/>
                <w:sz w:val="26"/>
                <w:szCs w:val="26"/>
              </w:rPr>
              <w:t>Avg. salary fund: VND 46.7 billion/month</w:t>
            </w:r>
          </w:p>
        </w:tc>
      </w:tr>
      <w:tr w:rsidR="00D7050A" w:rsidRPr="00CE6007" w14:paraId="550ED26D" w14:textId="77777777" w:rsidTr="00D7050A">
        <w:trPr>
          <w:trHeight w:val="768"/>
        </w:trPr>
        <w:tc>
          <w:tcPr>
            <w:tcW w:w="599" w:type="dxa"/>
            <w:vAlign w:val="center"/>
          </w:tcPr>
          <w:p w14:paraId="0FA37691" w14:textId="178B8283" w:rsidR="00D7050A" w:rsidRPr="00634204" w:rsidRDefault="00D7050A" w:rsidP="00D7050A">
            <w:pPr>
              <w:jc w:val="center"/>
              <w:rPr>
                <w:rFonts w:ascii="Times New Roman" w:hAnsi="Times New Roman"/>
                <w:sz w:val="26"/>
                <w:szCs w:val="26"/>
              </w:rPr>
            </w:pPr>
            <w:r w:rsidRPr="00121D76">
              <w:rPr>
                <w:rFonts w:ascii="Times New Roman" w:hAnsi="Times New Roman"/>
                <w:sz w:val="26"/>
                <w:szCs w:val="26"/>
              </w:rPr>
              <w:t>10</w:t>
            </w:r>
          </w:p>
        </w:tc>
        <w:tc>
          <w:tcPr>
            <w:tcW w:w="4818" w:type="dxa"/>
            <w:vAlign w:val="center"/>
          </w:tcPr>
          <w:p w14:paraId="0D0858BE" w14:textId="3DFD592E" w:rsidR="00D7050A" w:rsidRPr="00634204" w:rsidRDefault="00D7050A" w:rsidP="00D7050A">
            <w:pPr>
              <w:jc w:val="both"/>
              <w:rPr>
                <w:rFonts w:ascii="Times New Roman" w:hAnsi="Times New Roman"/>
                <w:sz w:val="26"/>
                <w:szCs w:val="26"/>
              </w:rPr>
            </w:pPr>
            <w:r>
              <w:rPr>
                <w:rFonts w:ascii="Times New Roman" w:hAnsi="Times New Roman"/>
                <w:sz w:val="26"/>
                <w:szCs w:val="26"/>
              </w:rPr>
              <w:t>Appropriation to bonus and welfare fund (1.39 average monthly salary)</w:t>
            </w:r>
          </w:p>
        </w:tc>
        <w:tc>
          <w:tcPr>
            <w:tcW w:w="1559" w:type="dxa"/>
            <w:vAlign w:val="center"/>
          </w:tcPr>
          <w:p w14:paraId="1441301E" w14:textId="7F07A409" w:rsidR="00D7050A" w:rsidRPr="00634204" w:rsidRDefault="00D7050A" w:rsidP="00D7050A">
            <w:pPr>
              <w:jc w:val="right"/>
              <w:rPr>
                <w:rFonts w:ascii="Times New Roman" w:hAnsi="Times New Roman"/>
                <w:sz w:val="26"/>
                <w:szCs w:val="26"/>
              </w:rPr>
            </w:pPr>
            <w:r w:rsidRPr="007865B0">
              <w:rPr>
                <w:rFonts w:ascii="Times New Roman" w:hAnsi="Times New Roman"/>
                <w:sz w:val="26"/>
                <w:szCs w:val="26"/>
              </w:rPr>
              <w:t>64</w:t>
            </w:r>
            <w:r>
              <w:rPr>
                <w:rFonts w:ascii="Times New Roman" w:hAnsi="Times New Roman"/>
                <w:sz w:val="26"/>
                <w:szCs w:val="26"/>
              </w:rPr>
              <w:t>,</w:t>
            </w:r>
            <w:r w:rsidRPr="007865B0">
              <w:rPr>
                <w:rFonts w:ascii="Times New Roman" w:hAnsi="Times New Roman"/>
                <w:sz w:val="26"/>
                <w:szCs w:val="26"/>
              </w:rPr>
              <w:t>838</w:t>
            </w:r>
          </w:p>
        </w:tc>
        <w:tc>
          <w:tcPr>
            <w:tcW w:w="2267" w:type="dxa"/>
            <w:vMerge/>
            <w:vAlign w:val="center"/>
          </w:tcPr>
          <w:p w14:paraId="23DFA021" w14:textId="77777777" w:rsidR="00D7050A" w:rsidRPr="00634204" w:rsidRDefault="00D7050A" w:rsidP="00D7050A">
            <w:pPr>
              <w:jc w:val="both"/>
              <w:rPr>
                <w:rFonts w:ascii="Times New Roman" w:hAnsi="Times New Roman"/>
                <w:sz w:val="26"/>
                <w:szCs w:val="26"/>
              </w:rPr>
            </w:pPr>
          </w:p>
        </w:tc>
      </w:tr>
      <w:tr w:rsidR="00D7050A" w:rsidRPr="00CE6007" w14:paraId="50095EFC" w14:textId="77777777" w:rsidTr="00D7050A">
        <w:trPr>
          <w:trHeight w:val="398"/>
        </w:trPr>
        <w:tc>
          <w:tcPr>
            <w:tcW w:w="599" w:type="dxa"/>
            <w:vAlign w:val="center"/>
            <w:hideMark/>
          </w:tcPr>
          <w:p w14:paraId="34AB8188" w14:textId="632CE71A" w:rsidR="00D7050A" w:rsidRPr="00634204" w:rsidRDefault="00D7050A" w:rsidP="00D7050A">
            <w:pPr>
              <w:jc w:val="center"/>
              <w:rPr>
                <w:rFonts w:ascii="Times New Roman" w:hAnsi="Times New Roman"/>
                <w:sz w:val="26"/>
                <w:szCs w:val="26"/>
              </w:rPr>
            </w:pPr>
          </w:p>
        </w:tc>
        <w:tc>
          <w:tcPr>
            <w:tcW w:w="4818" w:type="dxa"/>
            <w:vAlign w:val="center"/>
            <w:hideMark/>
          </w:tcPr>
          <w:p w14:paraId="32950165" w14:textId="4C58ECEA" w:rsidR="00D7050A" w:rsidRPr="00634204" w:rsidRDefault="00D7050A" w:rsidP="00D7050A">
            <w:pPr>
              <w:jc w:val="both"/>
              <w:rPr>
                <w:rFonts w:ascii="Times New Roman" w:hAnsi="Times New Roman"/>
                <w:sz w:val="26"/>
                <w:szCs w:val="26"/>
              </w:rPr>
            </w:pPr>
            <w:r w:rsidRPr="00121D76">
              <w:rPr>
                <w:rFonts w:ascii="Times New Roman" w:hAnsi="Times New Roman"/>
                <w:i/>
                <w:sz w:val="26"/>
                <w:szCs w:val="26"/>
              </w:rPr>
              <w:t xml:space="preserve">+ </w:t>
            </w:r>
            <w:r>
              <w:rPr>
                <w:rFonts w:ascii="Times New Roman" w:hAnsi="Times New Roman"/>
                <w:i/>
                <w:sz w:val="26"/>
                <w:szCs w:val="26"/>
              </w:rPr>
              <w:t>Bonus fund</w:t>
            </w:r>
            <w:r w:rsidRPr="00121D76">
              <w:rPr>
                <w:rFonts w:ascii="Times New Roman" w:hAnsi="Times New Roman"/>
                <w:i/>
                <w:sz w:val="26"/>
                <w:szCs w:val="26"/>
              </w:rPr>
              <w:t>: 60%</w:t>
            </w:r>
          </w:p>
        </w:tc>
        <w:tc>
          <w:tcPr>
            <w:tcW w:w="1559" w:type="dxa"/>
            <w:vAlign w:val="center"/>
          </w:tcPr>
          <w:p w14:paraId="19634201" w14:textId="425EFB86" w:rsidR="00D7050A" w:rsidRPr="00634204" w:rsidRDefault="00D7050A" w:rsidP="00D7050A">
            <w:pPr>
              <w:jc w:val="right"/>
              <w:rPr>
                <w:rFonts w:ascii="Times New Roman" w:hAnsi="Times New Roman"/>
                <w:sz w:val="26"/>
                <w:szCs w:val="26"/>
              </w:rPr>
            </w:pPr>
            <w:r w:rsidRPr="007865B0">
              <w:rPr>
                <w:rFonts w:ascii="Times New Roman" w:hAnsi="Times New Roman"/>
                <w:i/>
                <w:sz w:val="26"/>
                <w:szCs w:val="26"/>
              </w:rPr>
              <w:t>38</w:t>
            </w:r>
            <w:r>
              <w:rPr>
                <w:rFonts w:ascii="Times New Roman" w:hAnsi="Times New Roman"/>
                <w:i/>
                <w:sz w:val="26"/>
                <w:szCs w:val="26"/>
              </w:rPr>
              <w:t>,</w:t>
            </w:r>
            <w:r w:rsidRPr="007865B0">
              <w:rPr>
                <w:rFonts w:ascii="Times New Roman" w:hAnsi="Times New Roman"/>
                <w:i/>
                <w:sz w:val="26"/>
                <w:szCs w:val="26"/>
              </w:rPr>
              <w:t>903</w:t>
            </w:r>
          </w:p>
        </w:tc>
        <w:tc>
          <w:tcPr>
            <w:tcW w:w="2267" w:type="dxa"/>
            <w:vAlign w:val="center"/>
            <w:hideMark/>
          </w:tcPr>
          <w:p w14:paraId="0FE7F0B1" w14:textId="50E421B7" w:rsidR="00D7050A" w:rsidRPr="00634204" w:rsidRDefault="00D7050A" w:rsidP="00D7050A">
            <w:pPr>
              <w:jc w:val="both"/>
              <w:rPr>
                <w:rFonts w:ascii="Times New Roman" w:hAnsi="Times New Roman"/>
                <w:sz w:val="26"/>
                <w:szCs w:val="26"/>
              </w:rPr>
            </w:pPr>
          </w:p>
        </w:tc>
      </w:tr>
      <w:tr w:rsidR="00D7050A" w:rsidRPr="00FA28F9" w14:paraId="127D63B6" w14:textId="77777777" w:rsidTr="00D7050A">
        <w:trPr>
          <w:trHeight w:val="585"/>
        </w:trPr>
        <w:tc>
          <w:tcPr>
            <w:tcW w:w="599" w:type="dxa"/>
            <w:vAlign w:val="center"/>
            <w:hideMark/>
          </w:tcPr>
          <w:p w14:paraId="128DDB97" w14:textId="5AEE41BF" w:rsidR="00D7050A" w:rsidRPr="00634204" w:rsidRDefault="00D7050A" w:rsidP="00D7050A">
            <w:pPr>
              <w:jc w:val="center"/>
              <w:rPr>
                <w:rFonts w:ascii="Times New Roman" w:hAnsi="Times New Roman"/>
                <w:sz w:val="26"/>
                <w:szCs w:val="26"/>
              </w:rPr>
            </w:pPr>
          </w:p>
        </w:tc>
        <w:tc>
          <w:tcPr>
            <w:tcW w:w="4818" w:type="dxa"/>
            <w:vAlign w:val="center"/>
            <w:hideMark/>
          </w:tcPr>
          <w:p w14:paraId="672DF4DD" w14:textId="6B02428D" w:rsidR="00D7050A" w:rsidRPr="00634204" w:rsidRDefault="00D7050A" w:rsidP="00D7050A">
            <w:pPr>
              <w:jc w:val="both"/>
              <w:rPr>
                <w:rFonts w:ascii="Times New Roman" w:hAnsi="Times New Roman"/>
                <w:sz w:val="26"/>
                <w:szCs w:val="26"/>
              </w:rPr>
            </w:pPr>
            <w:r w:rsidRPr="00121D76">
              <w:rPr>
                <w:rFonts w:ascii="Times New Roman" w:hAnsi="Times New Roman"/>
                <w:i/>
                <w:sz w:val="26"/>
                <w:szCs w:val="26"/>
              </w:rPr>
              <w:t xml:space="preserve">+ </w:t>
            </w:r>
            <w:r>
              <w:rPr>
                <w:rFonts w:ascii="Times New Roman" w:hAnsi="Times New Roman"/>
                <w:i/>
                <w:sz w:val="26"/>
                <w:szCs w:val="26"/>
              </w:rPr>
              <w:t>Welfare fund</w:t>
            </w:r>
            <w:r w:rsidRPr="00121D76">
              <w:rPr>
                <w:rFonts w:ascii="Times New Roman" w:hAnsi="Times New Roman"/>
                <w:i/>
                <w:sz w:val="26"/>
                <w:szCs w:val="26"/>
              </w:rPr>
              <w:t>: 40%</w:t>
            </w:r>
          </w:p>
        </w:tc>
        <w:tc>
          <w:tcPr>
            <w:tcW w:w="1559" w:type="dxa"/>
            <w:vAlign w:val="center"/>
          </w:tcPr>
          <w:p w14:paraId="6917A749" w14:textId="71FDA381" w:rsidR="00D7050A" w:rsidRPr="00634204" w:rsidRDefault="00D7050A" w:rsidP="00D7050A">
            <w:pPr>
              <w:jc w:val="right"/>
              <w:rPr>
                <w:rFonts w:ascii="Times New Roman" w:hAnsi="Times New Roman"/>
                <w:sz w:val="26"/>
                <w:szCs w:val="26"/>
              </w:rPr>
            </w:pPr>
            <w:r w:rsidRPr="007865B0">
              <w:rPr>
                <w:rFonts w:ascii="Times New Roman" w:hAnsi="Times New Roman"/>
                <w:sz w:val="26"/>
                <w:szCs w:val="26"/>
              </w:rPr>
              <w:t>25</w:t>
            </w:r>
            <w:r>
              <w:rPr>
                <w:rFonts w:ascii="Times New Roman" w:hAnsi="Times New Roman"/>
                <w:sz w:val="26"/>
                <w:szCs w:val="26"/>
              </w:rPr>
              <w:t>,</w:t>
            </w:r>
            <w:r w:rsidRPr="007865B0">
              <w:rPr>
                <w:rFonts w:ascii="Times New Roman" w:hAnsi="Times New Roman"/>
                <w:sz w:val="26"/>
                <w:szCs w:val="26"/>
              </w:rPr>
              <w:t>935</w:t>
            </w:r>
          </w:p>
        </w:tc>
        <w:tc>
          <w:tcPr>
            <w:tcW w:w="2267" w:type="dxa"/>
            <w:vAlign w:val="center"/>
            <w:hideMark/>
          </w:tcPr>
          <w:p w14:paraId="4B799607" w14:textId="2A768ED7" w:rsidR="00D7050A" w:rsidRPr="00634204" w:rsidRDefault="00D7050A" w:rsidP="00D7050A">
            <w:pPr>
              <w:jc w:val="center"/>
              <w:rPr>
                <w:rFonts w:ascii="Times New Roman" w:hAnsi="Times New Roman"/>
                <w:sz w:val="26"/>
                <w:szCs w:val="26"/>
              </w:rPr>
            </w:pPr>
          </w:p>
        </w:tc>
      </w:tr>
    </w:tbl>
    <w:p w14:paraId="51098EA4" w14:textId="3731B0A1" w:rsidR="00E22FDE" w:rsidRPr="00F53CA5" w:rsidRDefault="00E22FDE" w:rsidP="00E22FDE">
      <w:pPr>
        <w:spacing w:before="100" w:line="252" w:lineRule="auto"/>
        <w:ind w:firstLine="709"/>
        <w:jc w:val="both"/>
        <w:rPr>
          <w:rFonts w:ascii="Times New Roman" w:hAnsi="Times New Roman"/>
          <w:spacing w:val="-12"/>
          <w:szCs w:val="28"/>
          <w:lang w:val="nl-NL"/>
        </w:rPr>
      </w:pPr>
      <w:r w:rsidRPr="00B97E12">
        <w:rPr>
          <w:rFonts w:ascii="Times New Roman" w:hAnsi="Times New Roman"/>
          <w:b/>
          <w:bCs/>
          <w:spacing w:val="-12"/>
          <w:szCs w:val="28"/>
          <w:lang w:val="nl-NL"/>
        </w:rPr>
        <w:t xml:space="preserve">Article 4. </w:t>
      </w:r>
      <w:r w:rsidRPr="00F53CA5">
        <w:rPr>
          <w:rFonts w:ascii="Times New Roman" w:hAnsi="Times New Roman"/>
          <w:spacing w:val="-12"/>
          <w:szCs w:val="28"/>
          <w:lang w:val="nl-NL"/>
        </w:rPr>
        <w:t>Approval of the Board of Directors' Activity Report for 2025 and the Directions and Tasks for 2026.</w:t>
      </w:r>
    </w:p>
    <w:p w14:paraId="76B1FB8C"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The General Shareholders' Meeting unanimously approved the Board of Directors' Report for 2025 and the Plan and Tasks for 2026 </w:t>
      </w:r>
      <w:r w:rsidRPr="00F22468">
        <w:rPr>
          <w:rFonts w:ascii="Times New Roman" w:hAnsi="Times New Roman"/>
          <w:i/>
          <w:iCs/>
          <w:spacing w:val="-12"/>
          <w:szCs w:val="28"/>
          <w:lang w:val="nl-NL"/>
        </w:rPr>
        <w:t>(the Report is attached).</w:t>
      </w:r>
    </w:p>
    <w:p w14:paraId="250C1F20" w14:textId="07B3E13A" w:rsidR="00E22FDE" w:rsidRPr="00C26D70"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lastRenderedPageBreak/>
        <w:t xml:space="preserve">Article 5. </w:t>
      </w:r>
      <w:r w:rsidRPr="00296204">
        <w:rPr>
          <w:rFonts w:ascii="Times New Roman" w:hAnsi="Times New Roman"/>
          <w:bCs/>
          <w:spacing w:val="-12"/>
          <w:szCs w:val="28"/>
          <w:lang w:val="nl-NL"/>
        </w:rPr>
        <w:t xml:space="preserve">Approval of </w:t>
      </w:r>
      <w:r w:rsidRPr="00296204">
        <w:rPr>
          <w:rFonts w:ascii="Times New Roman" w:hAnsi="Times New Roman"/>
          <w:spacing w:val="-12"/>
          <w:szCs w:val="28"/>
          <w:lang w:val="nl-NL"/>
        </w:rPr>
        <w:t xml:space="preserve">the Independent Board Member's Activity Report for 2025, tasks for 2026, and </w:t>
      </w:r>
      <w:r w:rsidRPr="00296204">
        <w:rPr>
          <w:rFonts w:ascii="Times New Roman" w:hAnsi="Times New Roman" w:hint="eastAsia"/>
          <w:spacing w:val="-12"/>
          <w:szCs w:val="28"/>
          <w:lang w:val="nl-NL"/>
        </w:rPr>
        <w:t xml:space="preserve">the </w:t>
      </w:r>
      <w:r w:rsidRPr="00296204">
        <w:rPr>
          <w:rFonts w:ascii="Times New Roman" w:hAnsi="Times New Roman"/>
          <w:spacing w:val="-12"/>
          <w:szCs w:val="28"/>
          <w:lang w:val="nl-NL"/>
        </w:rPr>
        <w:t>independent</w:t>
      </w:r>
      <w:r w:rsidRPr="00F53CA5">
        <w:rPr>
          <w:rFonts w:ascii="Times New Roman" w:hAnsi="Times New Roman"/>
          <w:spacing w:val="-12"/>
          <w:szCs w:val="28"/>
          <w:lang w:val="nl-NL"/>
        </w:rPr>
        <w:t xml:space="preserve"> </w:t>
      </w:r>
      <w:r w:rsidRPr="00C26D70">
        <w:rPr>
          <w:rFonts w:ascii="Times New Roman" w:hAnsi="Times New Roman" w:hint="eastAsia"/>
          <w:spacing w:val="-12"/>
          <w:szCs w:val="28"/>
          <w:lang w:val="nl-NL"/>
        </w:rPr>
        <w:t xml:space="preserve">member </w:t>
      </w:r>
      <w:r w:rsidRPr="00C26D70">
        <w:rPr>
          <w:rFonts w:ascii="Times New Roman" w:hAnsi="Times New Roman"/>
          <w:spacing w:val="-12"/>
          <w:szCs w:val="28"/>
          <w:lang w:val="nl-NL"/>
        </w:rPr>
        <w:t xml:space="preserve">'s assessment </w:t>
      </w:r>
      <w:r w:rsidRPr="00C26D70">
        <w:rPr>
          <w:rFonts w:ascii="Times New Roman" w:hAnsi="Times New Roman" w:hint="eastAsia"/>
          <w:spacing w:val="-12"/>
          <w:szCs w:val="28"/>
          <w:lang w:val="nl-NL"/>
        </w:rPr>
        <w:t xml:space="preserve">of </w:t>
      </w:r>
      <w:r w:rsidRPr="00C26D70">
        <w:rPr>
          <w:rFonts w:ascii="Times New Roman" w:hAnsi="Times New Roman"/>
          <w:spacing w:val="-12"/>
          <w:szCs w:val="28"/>
          <w:lang w:val="nl-NL"/>
        </w:rPr>
        <w:t xml:space="preserve">the Company's </w:t>
      </w:r>
      <w:r w:rsidRPr="00C26D70">
        <w:rPr>
          <w:rFonts w:ascii="Times New Roman" w:hAnsi="Times New Roman" w:hint="eastAsia"/>
          <w:spacing w:val="-12"/>
          <w:szCs w:val="28"/>
          <w:lang w:val="nl-NL"/>
        </w:rPr>
        <w:t xml:space="preserve">Board of Directors </w:t>
      </w:r>
      <w:r w:rsidRPr="00C26D70">
        <w:rPr>
          <w:rFonts w:ascii="Times New Roman" w:hAnsi="Times New Roman"/>
          <w:spacing w:val="-12"/>
          <w:szCs w:val="28"/>
          <w:lang w:val="nl-NL"/>
        </w:rPr>
        <w:t xml:space="preserve">' </w:t>
      </w:r>
      <w:r w:rsidRPr="00C26D70">
        <w:rPr>
          <w:rFonts w:ascii="Times New Roman" w:hAnsi="Times New Roman" w:hint="eastAsia"/>
          <w:spacing w:val="-12"/>
          <w:szCs w:val="28"/>
          <w:lang w:val="nl-NL"/>
        </w:rPr>
        <w:t>performance.</w:t>
      </w:r>
    </w:p>
    <w:p w14:paraId="5D12CC70" w14:textId="1AD4316F" w:rsidR="00E22FDE"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The General Meeting of Shareholders unanimously approved the Report of the Independent Board Member for 2025, the tasks for 2026, and the </w:t>
      </w:r>
      <w:r w:rsidRPr="00C26D70">
        <w:rPr>
          <w:rFonts w:ascii="Times New Roman" w:hAnsi="Times New Roman" w:hint="eastAsia"/>
          <w:spacing w:val="-12"/>
          <w:szCs w:val="28"/>
          <w:lang w:val="nl-NL"/>
        </w:rPr>
        <w:t xml:space="preserve">independent </w:t>
      </w:r>
      <w:r w:rsidRPr="00C26D70">
        <w:rPr>
          <w:rFonts w:ascii="Times New Roman" w:hAnsi="Times New Roman"/>
          <w:spacing w:val="-12"/>
          <w:szCs w:val="28"/>
          <w:lang w:val="nl-NL"/>
        </w:rPr>
        <w:t xml:space="preserve">member's assessment </w:t>
      </w:r>
      <w:r w:rsidRPr="00C26D70">
        <w:rPr>
          <w:rFonts w:ascii="Times New Roman" w:hAnsi="Times New Roman" w:hint="eastAsia"/>
          <w:spacing w:val="-12"/>
          <w:szCs w:val="28"/>
          <w:lang w:val="nl-NL"/>
        </w:rPr>
        <w:t xml:space="preserve">of </w:t>
      </w:r>
      <w:r w:rsidRPr="00C26D70">
        <w:rPr>
          <w:rFonts w:ascii="Times New Roman" w:hAnsi="Times New Roman"/>
          <w:spacing w:val="-12"/>
          <w:szCs w:val="28"/>
          <w:lang w:val="nl-NL"/>
        </w:rPr>
        <w:t xml:space="preserve">the Company 's </w:t>
      </w:r>
      <w:r w:rsidRPr="00C26D70">
        <w:rPr>
          <w:rFonts w:ascii="Times New Roman" w:hAnsi="Times New Roman" w:hint="eastAsia"/>
          <w:spacing w:val="-12"/>
          <w:szCs w:val="28"/>
          <w:lang w:val="nl-NL"/>
        </w:rPr>
        <w:t xml:space="preserve">Board of Directors' performance </w:t>
      </w:r>
      <w:r w:rsidRPr="00F22468">
        <w:rPr>
          <w:rFonts w:ascii="Times New Roman" w:hAnsi="Times New Roman"/>
          <w:i/>
          <w:iCs/>
          <w:spacing w:val="-12"/>
          <w:szCs w:val="28"/>
          <w:lang w:val="nl-NL"/>
        </w:rPr>
        <w:t>(the Report is attached)</w:t>
      </w:r>
      <w:r w:rsidRPr="00F53CA5">
        <w:rPr>
          <w:rFonts w:ascii="Times New Roman" w:hAnsi="Times New Roman"/>
          <w:spacing w:val="-12"/>
          <w:szCs w:val="28"/>
          <w:lang w:val="nl-NL"/>
        </w:rPr>
        <w:t>.</w:t>
      </w:r>
    </w:p>
    <w:p w14:paraId="3494C2F4" w14:textId="630C41F5" w:rsidR="00E22FDE" w:rsidRPr="00F53CA5"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t xml:space="preserve">Article 6. </w:t>
      </w:r>
      <w:r w:rsidRPr="00F53CA5">
        <w:rPr>
          <w:rFonts w:ascii="Times New Roman" w:hAnsi="Times New Roman"/>
          <w:spacing w:val="-12"/>
          <w:szCs w:val="28"/>
          <w:lang w:val="nl-NL"/>
        </w:rPr>
        <w:t>Approval of the Report on salaries, remuneration, and allowances of members of the Board of Directors, Supervisory Board, and Company Managers for 2025; proposal for allowances, salaries, and remuneration for 2026.</w:t>
      </w:r>
    </w:p>
    <w:p w14:paraId="4A07D51E" w14:textId="152E807F"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1. </w:t>
      </w:r>
      <w:r w:rsidR="001F2C7D">
        <w:rPr>
          <w:rFonts w:ascii="Times New Roman" w:hAnsi="Times New Roman"/>
          <w:spacing w:val="-12"/>
          <w:szCs w:val="28"/>
          <w:lang w:val="nl-NL"/>
        </w:rPr>
        <w:t>Approval of</w:t>
      </w:r>
      <w:r w:rsidRPr="00F53CA5">
        <w:rPr>
          <w:rFonts w:ascii="Times New Roman" w:hAnsi="Times New Roman"/>
          <w:spacing w:val="-12"/>
          <w:szCs w:val="28"/>
          <w:lang w:val="nl-NL"/>
        </w:rPr>
        <w:t xml:space="preserve"> the Report on the payment of salaries, remuneration, and allowances to the Board of Directors, the Supervisory Board, and the Company's managers:</w:t>
      </w:r>
    </w:p>
    <w:p w14:paraId="60548467" w14:textId="77777777" w:rsidR="00B6480C" w:rsidRDefault="00E22FDE" w:rsidP="00B6480C">
      <w:pPr>
        <w:spacing w:before="100" w:line="252" w:lineRule="auto"/>
        <w:ind w:firstLine="709"/>
        <w:jc w:val="both"/>
        <w:rPr>
          <w:rFonts w:ascii="Times New Roman" w:hAnsi="Times New Roman"/>
          <w:i/>
          <w:color w:val="FF0000"/>
          <w:spacing w:val="-2"/>
          <w:sz w:val="26"/>
          <w:szCs w:val="26"/>
        </w:rPr>
      </w:pPr>
      <w:r w:rsidRPr="00F53CA5">
        <w:rPr>
          <w:rFonts w:ascii="Times New Roman" w:hAnsi="Times New Roman"/>
          <w:spacing w:val="-12"/>
          <w:szCs w:val="28"/>
          <w:lang w:val="nl-NL"/>
        </w:rPr>
        <w:t>The General Shareholders' Meeting unanimously approved the Report on salaries, remuneration, and allowances for members of the Board of Directors, Supervisory Board, and Company managers for the year 2025, specifically as follows:</w:t>
      </w:r>
      <w:r w:rsidRPr="00F53CA5">
        <w:rPr>
          <w:rFonts w:ascii="Times New Roman" w:hAnsi="Times New Roman"/>
          <w:spacing w:val="-12"/>
          <w:szCs w:val="28"/>
          <w:lang w:val="nl-NL"/>
        </w:rPr>
        <w:tab/>
      </w:r>
      <w:r w:rsidRPr="00BB1B21">
        <w:rPr>
          <w:rFonts w:ascii="Times New Roman" w:hAnsi="Times New Roman"/>
          <w:i/>
          <w:color w:val="FF0000"/>
          <w:spacing w:val="-2"/>
          <w:sz w:val="26"/>
          <w:szCs w:val="26"/>
        </w:rPr>
        <w:t xml:space="preserve">                                                                                      </w:t>
      </w:r>
    </w:p>
    <w:p w14:paraId="5A17F4DC" w14:textId="751C78D5" w:rsidR="00E22FDE" w:rsidRPr="00BD4D2B" w:rsidRDefault="00E22FDE" w:rsidP="00B6480C">
      <w:pPr>
        <w:spacing w:before="100" w:line="252" w:lineRule="auto"/>
        <w:ind w:firstLine="709"/>
        <w:jc w:val="right"/>
        <w:rPr>
          <w:rFonts w:ascii="Times New Roman" w:hAnsi="Times New Roman"/>
          <w:i/>
          <w:spacing w:val="-2"/>
          <w:sz w:val="24"/>
        </w:rPr>
      </w:pPr>
      <w:r w:rsidRPr="00BB1B21">
        <w:rPr>
          <w:rFonts w:ascii="Times New Roman" w:hAnsi="Times New Roman"/>
          <w:i/>
          <w:spacing w:val="-2"/>
          <w:sz w:val="24"/>
        </w:rPr>
        <w:t>Unit: Thousand VND</w:t>
      </w:r>
    </w:p>
    <w:tbl>
      <w:tblPr>
        <w:tblW w:w="5000" w:type="pct"/>
        <w:tblLook w:val="04A0" w:firstRow="1" w:lastRow="0" w:firstColumn="1" w:lastColumn="0" w:noHBand="0" w:noVBand="1"/>
      </w:tblPr>
      <w:tblGrid>
        <w:gridCol w:w="549"/>
        <w:gridCol w:w="2119"/>
        <w:gridCol w:w="1134"/>
        <w:gridCol w:w="1804"/>
        <w:gridCol w:w="1430"/>
        <w:gridCol w:w="1176"/>
        <w:gridCol w:w="1133"/>
      </w:tblGrid>
      <w:tr w:rsidR="00C146EE" w:rsidRPr="00701F5C" w14:paraId="206260AE" w14:textId="77777777" w:rsidTr="00594BAC">
        <w:trPr>
          <w:trHeight w:val="752"/>
          <w:tblHeader/>
        </w:trPr>
        <w:tc>
          <w:tcPr>
            <w:tcW w:w="294" w:type="pct"/>
            <w:tcBorders>
              <w:top w:val="single" w:sz="4" w:space="0" w:color="auto"/>
              <w:left w:val="single" w:sz="4" w:space="0" w:color="auto"/>
              <w:bottom w:val="single" w:sz="4" w:space="0" w:color="auto"/>
              <w:right w:val="single" w:sz="4" w:space="0" w:color="auto"/>
            </w:tcBorders>
            <w:vAlign w:val="center"/>
            <w:hideMark/>
          </w:tcPr>
          <w:p w14:paraId="799DB64C"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bCs/>
                <w:color w:val="000000"/>
                <w:sz w:val="22"/>
                <w:szCs w:val="22"/>
              </w:rPr>
              <w:t>No.</w:t>
            </w:r>
          </w:p>
        </w:tc>
        <w:tc>
          <w:tcPr>
            <w:tcW w:w="1134" w:type="pct"/>
            <w:tcBorders>
              <w:top w:val="single" w:sz="4" w:space="0" w:color="auto"/>
              <w:left w:val="nil"/>
              <w:bottom w:val="single" w:sz="4" w:space="0" w:color="auto"/>
              <w:right w:val="single" w:sz="4" w:space="0" w:color="auto"/>
            </w:tcBorders>
            <w:vAlign w:val="center"/>
            <w:hideMark/>
          </w:tcPr>
          <w:p w14:paraId="32677646"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sz w:val="22"/>
                <w:szCs w:val="22"/>
              </w:rPr>
              <w:t>Position</w:t>
            </w:r>
          </w:p>
        </w:tc>
        <w:tc>
          <w:tcPr>
            <w:tcW w:w="607" w:type="pct"/>
            <w:tcBorders>
              <w:top w:val="single" w:sz="4" w:space="0" w:color="auto"/>
              <w:left w:val="nil"/>
              <w:bottom w:val="single" w:sz="4" w:space="0" w:color="auto"/>
              <w:right w:val="single" w:sz="4" w:space="0" w:color="auto"/>
            </w:tcBorders>
            <w:vAlign w:val="center"/>
            <w:hideMark/>
          </w:tcPr>
          <w:p w14:paraId="46312E3A"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sz w:val="22"/>
                <w:szCs w:val="22"/>
              </w:rPr>
              <w:t>Number of persons</w:t>
            </w:r>
          </w:p>
        </w:tc>
        <w:tc>
          <w:tcPr>
            <w:tcW w:w="965" w:type="pct"/>
            <w:tcBorders>
              <w:top w:val="single" w:sz="4" w:space="0" w:color="auto"/>
              <w:left w:val="nil"/>
              <w:bottom w:val="single" w:sz="4" w:space="0" w:color="auto"/>
              <w:right w:val="single" w:sz="4" w:space="0" w:color="auto"/>
            </w:tcBorders>
            <w:vAlign w:val="center"/>
            <w:hideMark/>
          </w:tcPr>
          <w:p w14:paraId="67C735E5"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bCs/>
                <w:color w:val="000000"/>
                <w:sz w:val="22"/>
                <w:szCs w:val="22"/>
              </w:rPr>
              <w:t>Remuneration</w:t>
            </w:r>
          </w:p>
        </w:tc>
        <w:tc>
          <w:tcPr>
            <w:tcW w:w="765" w:type="pct"/>
            <w:tcBorders>
              <w:top w:val="single" w:sz="4" w:space="0" w:color="auto"/>
              <w:left w:val="nil"/>
              <w:bottom w:val="single" w:sz="4" w:space="0" w:color="auto"/>
              <w:right w:val="single" w:sz="4" w:space="0" w:color="auto"/>
            </w:tcBorders>
            <w:vAlign w:val="center"/>
            <w:hideMark/>
          </w:tcPr>
          <w:p w14:paraId="606B6F53"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bCs/>
                <w:color w:val="000000"/>
                <w:sz w:val="22"/>
                <w:szCs w:val="22"/>
              </w:rPr>
              <w:t>Allowance</w:t>
            </w:r>
          </w:p>
        </w:tc>
        <w:tc>
          <w:tcPr>
            <w:tcW w:w="629" w:type="pct"/>
            <w:tcBorders>
              <w:top w:val="single" w:sz="4" w:space="0" w:color="auto"/>
              <w:left w:val="nil"/>
              <w:bottom w:val="single" w:sz="4" w:space="0" w:color="auto"/>
              <w:right w:val="single" w:sz="4" w:space="0" w:color="auto"/>
            </w:tcBorders>
            <w:vAlign w:val="center"/>
            <w:hideMark/>
          </w:tcPr>
          <w:p w14:paraId="149ABAE4"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bCs/>
                <w:color w:val="000000"/>
                <w:sz w:val="22"/>
                <w:szCs w:val="22"/>
              </w:rPr>
              <w:t>Salary</w:t>
            </w:r>
          </w:p>
        </w:tc>
        <w:tc>
          <w:tcPr>
            <w:tcW w:w="606" w:type="pct"/>
            <w:tcBorders>
              <w:top w:val="single" w:sz="4" w:space="0" w:color="auto"/>
              <w:left w:val="nil"/>
              <w:bottom w:val="single" w:sz="4" w:space="0" w:color="auto"/>
              <w:right w:val="single" w:sz="4" w:space="0" w:color="auto"/>
            </w:tcBorders>
            <w:vAlign w:val="center"/>
            <w:hideMark/>
          </w:tcPr>
          <w:p w14:paraId="0F007A59" w14:textId="77777777" w:rsidR="00C146EE" w:rsidRPr="00701F5C" w:rsidRDefault="00C146EE" w:rsidP="00594BAC">
            <w:pPr>
              <w:jc w:val="center"/>
              <w:rPr>
                <w:rFonts w:ascii="Times New Roman" w:hAnsi="Times New Roman"/>
                <w:b/>
                <w:bCs/>
                <w:color w:val="000000"/>
                <w:sz w:val="24"/>
              </w:rPr>
            </w:pPr>
            <w:r w:rsidRPr="00701F5C">
              <w:rPr>
                <w:rFonts w:ascii="Times New Roman" w:hAnsi="Times New Roman"/>
                <w:b/>
                <w:bCs/>
                <w:color w:val="000000"/>
                <w:sz w:val="22"/>
                <w:szCs w:val="22"/>
              </w:rPr>
              <w:t>Note</w:t>
            </w:r>
          </w:p>
        </w:tc>
      </w:tr>
      <w:tr w:rsidR="00C146EE" w:rsidRPr="00DB7B26" w14:paraId="0C57DFA7" w14:textId="77777777" w:rsidTr="00594BAC">
        <w:trPr>
          <w:trHeight w:val="283"/>
        </w:trPr>
        <w:tc>
          <w:tcPr>
            <w:tcW w:w="294" w:type="pct"/>
            <w:tcBorders>
              <w:top w:val="nil"/>
              <w:left w:val="single" w:sz="4" w:space="0" w:color="auto"/>
              <w:bottom w:val="single" w:sz="4" w:space="0" w:color="auto"/>
              <w:right w:val="single" w:sz="4" w:space="0" w:color="auto"/>
            </w:tcBorders>
            <w:noWrap/>
            <w:vAlign w:val="center"/>
            <w:hideMark/>
          </w:tcPr>
          <w:p w14:paraId="7923BD76"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1134" w:type="pct"/>
            <w:tcBorders>
              <w:top w:val="nil"/>
              <w:left w:val="nil"/>
              <w:bottom w:val="single" w:sz="4" w:space="0" w:color="auto"/>
              <w:right w:val="single" w:sz="4" w:space="0" w:color="auto"/>
            </w:tcBorders>
            <w:vAlign w:val="center"/>
            <w:hideMark/>
          </w:tcPr>
          <w:p w14:paraId="6B28584B"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Chairman of the Board of Directors</w:t>
            </w:r>
          </w:p>
        </w:tc>
        <w:tc>
          <w:tcPr>
            <w:tcW w:w="607" w:type="pct"/>
            <w:tcBorders>
              <w:top w:val="nil"/>
              <w:left w:val="nil"/>
              <w:bottom w:val="single" w:sz="4" w:space="0" w:color="auto"/>
              <w:right w:val="single" w:sz="4" w:space="0" w:color="auto"/>
            </w:tcBorders>
            <w:vAlign w:val="center"/>
            <w:hideMark/>
          </w:tcPr>
          <w:p w14:paraId="05D01BFA"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1BCDFA7F"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61,680</w:t>
            </w:r>
          </w:p>
        </w:tc>
        <w:tc>
          <w:tcPr>
            <w:tcW w:w="765" w:type="pct"/>
            <w:tcBorders>
              <w:top w:val="nil"/>
              <w:left w:val="nil"/>
              <w:bottom w:val="single" w:sz="4" w:space="0" w:color="auto"/>
              <w:right w:val="single" w:sz="4" w:space="0" w:color="auto"/>
            </w:tcBorders>
            <w:vAlign w:val="center"/>
            <w:hideMark/>
          </w:tcPr>
          <w:p w14:paraId="480FA836"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1BB503CD"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06" w:type="pct"/>
            <w:tcBorders>
              <w:top w:val="nil"/>
              <w:left w:val="nil"/>
              <w:bottom w:val="single" w:sz="4" w:space="0" w:color="auto"/>
              <w:right w:val="single" w:sz="4" w:space="0" w:color="auto"/>
            </w:tcBorders>
            <w:noWrap/>
            <w:vAlign w:val="center"/>
            <w:hideMark/>
          </w:tcPr>
          <w:p w14:paraId="0A5F7D55"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r>
      <w:tr w:rsidR="00C146EE" w:rsidRPr="00DB7B26" w14:paraId="5951D3EC" w14:textId="77777777" w:rsidTr="00594BAC">
        <w:trPr>
          <w:trHeight w:val="283"/>
        </w:trPr>
        <w:tc>
          <w:tcPr>
            <w:tcW w:w="294" w:type="pct"/>
            <w:tcBorders>
              <w:top w:val="nil"/>
              <w:left w:val="single" w:sz="4" w:space="0" w:color="auto"/>
              <w:bottom w:val="single" w:sz="4" w:space="0" w:color="auto"/>
              <w:right w:val="single" w:sz="4" w:space="0" w:color="auto"/>
            </w:tcBorders>
            <w:noWrap/>
            <w:vAlign w:val="center"/>
            <w:hideMark/>
          </w:tcPr>
          <w:p w14:paraId="222BBEDF"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2</w:t>
            </w:r>
          </w:p>
        </w:tc>
        <w:tc>
          <w:tcPr>
            <w:tcW w:w="1134" w:type="pct"/>
            <w:tcBorders>
              <w:top w:val="nil"/>
              <w:left w:val="nil"/>
              <w:bottom w:val="single" w:sz="4" w:space="0" w:color="auto"/>
              <w:right w:val="single" w:sz="4" w:space="0" w:color="auto"/>
            </w:tcBorders>
            <w:vAlign w:val="center"/>
            <w:hideMark/>
          </w:tcPr>
          <w:p w14:paraId="03462325"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Members of the Board of Directors</w:t>
            </w:r>
          </w:p>
        </w:tc>
        <w:tc>
          <w:tcPr>
            <w:tcW w:w="607" w:type="pct"/>
            <w:tcBorders>
              <w:top w:val="nil"/>
              <w:left w:val="nil"/>
              <w:bottom w:val="single" w:sz="4" w:space="0" w:color="auto"/>
              <w:right w:val="single" w:sz="4" w:space="0" w:color="auto"/>
            </w:tcBorders>
            <w:vAlign w:val="center"/>
            <w:hideMark/>
          </w:tcPr>
          <w:p w14:paraId="34BEE369"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2</w:t>
            </w:r>
          </w:p>
        </w:tc>
        <w:tc>
          <w:tcPr>
            <w:tcW w:w="965" w:type="pct"/>
            <w:tcBorders>
              <w:top w:val="nil"/>
              <w:left w:val="nil"/>
              <w:bottom w:val="single" w:sz="4" w:space="0" w:color="auto"/>
              <w:right w:val="single" w:sz="4" w:space="0" w:color="auto"/>
            </w:tcBorders>
            <w:vAlign w:val="center"/>
            <w:hideMark/>
          </w:tcPr>
          <w:p w14:paraId="1A2709FE"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105,120</w:t>
            </w:r>
          </w:p>
        </w:tc>
        <w:tc>
          <w:tcPr>
            <w:tcW w:w="765" w:type="pct"/>
            <w:tcBorders>
              <w:top w:val="nil"/>
              <w:left w:val="nil"/>
              <w:bottom w:val="single" w:sz="4" w:space="0" w:color="auto"/>
              <w:right w:val="single" w:sz="4" w:space="0" w:color="auto"/>
            </w:tcBorders>
            <w:vAlign w:val="center"/>
            <w:hideMark/>
          </w:tcPr>
          <w:p w14:paraId="66B70D65"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1789B768"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06" w:type="pct"/>
            <w:tcBorders>
              <w:top w:val="nil"/>
              <w:left w:val="nil"/>
              <w:bottom w:val="single" w:sz="4" w:space="0" w:color="auto"/>
              <w:right w:val="single" w:sz="4" w:space="0" w:color="auto"/>
            </w:tcBorders>
            <w:vAlign w:val="center"/>
            <w:hideMark/>
          </w:tcPr>
          <w:p w14:paraId="194DD0D9"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 </w:t>
            </w:r>
          </w:p>
        </w:tc>
      </w:tr>
      <w:tr w:rsidR="00C146EE" w:rsidRPr="00DB7B26" w14:paraId="103288C6" w14:textId="77777777" w:rsidTr="00594BAC">
        <w:trPr>
          <w:trHeight w:val="283"/>
        </w:trPr>
        <w:tc>
          <w:tcPr>
            <w:tcW w:w="294" w:type="pct"/>
            <w:tcBorders>
              <w:top w:val="nil"/>
              <w:left w:val="single" w:sz="4" w:space="0" w:color="auto"/>
              <w:bottom w:val="single" w:sz="4" w:space="0" w:color="auto"/>
              <w:right w:val="single" w:sz="4" w:space="0" w:color="auto"/>
            </w:tcBorders>
            <w:noWrap/>
            <w:vAlign w:val="center"/>
            <w:hideMark/>
          </w:tcPr>
          <w:p w14:paraId="333BDC54"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3</w:t>
            </w:r>
          </w:p>
        </w:tc>
        <w:tc>
          <w:tcPr>
            <w:tcW w:w="1134" w:type="pct"/>
            <w:tcBorders>
              <w:top w:val="nil"/>
              <w:left w:val="nil"/>
              <w:bottom w:val="single" w:sz="4" w:space="0" w:color="auto"/>
              <w:right w:val="single" w:sz="4" w:space="0" w:color="auto"/>
            </w:tcBorders>
            <w:vAlign w:val="center"/>
            <w:hideMark/>
          </w:tcPr>
          <w:p w14:paraId="1A8042F5"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Full-time Board Member</w:t>
            </w:r>
          </w:p>
        </w:tc>
        <w:tc>
          <w:tcPr>
            <w:tcW w:w="607" w:type="pct"/>
            <w:tcBorders>
              <w:top w:val="nil"/>
              <w:left w:val="nil"/>
              <w:bottom w:val="single" w:sz="4" w:space="0" w:color="auto"/>
              <w:right w:val="single" w:sz="4" w:space="0" w:color="auto"/>
            </w:tcBorders>
            <w:vAlign w:val="center"/>
            <w:hideMark/>
          </w:tcPr>
          <w:p w14:paraId="45956C92"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10730664"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765" w:type="pct"/>
            <w:tcBorders>
              <w:top w:val="nil"/>
              <w:left w:val="nil"/>
              <w:bottom w:val="single" w:sz="4" w:space="0" w:color="auto"/>
              <w:right w:val="single" w:sz="4" w:space="0" w:color="auto"/>
            </w:tcBorders>
            <w:vAlign w:val="center"/>
            <w:hideMark/>
          </w:tcPr>
          <w:p w14:paraId="27C8ECA4"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622B1FE6"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208,289</w:t>
            </w:r>
          </w:p>
        </w:tc>
        <w:tc>
          <w:tcPr>
            <w:tcW w:w="606" w:type="pct"/>
            <w:tcBorders>
              <w:top w:val="nil"/>
              <w:left w:val="nil"/>
              <w:bottom w:val="single" w:sz="4" w:space="0" w:color="auto"/>
              <w:right w:val="single" w:sz="4" w:space="0" w:color="auto"/>
            </w:tcBorders>
            <w:vAlign w:val="center"/>
            <w:hideMark/>
          </w:tcPr>
          <w:p w14:paraId="2B73AFF8"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6 months</w:t>
            </w:r>
          </w:p>
        </w:tc>
      </w:tr>
      <w:tr w:rsidR="00C146EE" w:rsidRPr="00DB7B26" w14:paraId="3AB6B0F2" w14:textId="77777777" w:rsidTr="00594BAC">
        <w:trPr>
          <w:trHeight w:val="283"/>
        </w:trPr>
        <w:tc>
          <w:tcPr>
            <w:tcW w:w="294" w:type="pct"/>
            <w:tcBorders>
              <w:top w:val="nil"/>
              <w:left w:val="single" w:sz="4" w:space="0" w:color="auto"/>
              <w:bottom w:val="single" w:sz="4" w:space="0" w:color="auto"/>
              <w:right w:val="single" w:sz="4" w:space="0" w:color="auto"/>
            </w:tcBorders>
            <w:noWrap/>
            <w:vAlign w:val="center"/>
            <w:hideMark/>
          </w:tcPr>
          <w:p w14:paraId="7DB5D8EF"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4</w:t>
            </w:r>
          </w:p>
        </w:tc>
        <w:tc>
          <w:tcPr>
            <w:tcW w:w="1134" w:type="pct"/>
            <w:tcBorders>
              <w:top w:val="nil"/>
              <w:left w:val="nil"/>
              <w:bottom w:val="single" w:sz="4" w:space="0" w:color="auto"/>
              <w:right w:val="single" w:sz="4" w:space="0" w:color="auto"/>
            </w:tcBorders>
            <w:vAlign w:val="center"/>
            <w:hideMark/>
          </w:tcPr>
          <w:p w14:paraId="44505431"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Independent Board Member</w:t>
            </w:r>
          </w:p>
        </w:tc>
        <w:tc>
          <w:tcPr>
            <w:tcW w:w="607" w:type="pct"/>
            <w:tcBorders>
              <w:top w:val="nil"/>
              <w:left w:val="nil"/>
              <w:bottom w:val="single" w:sz="4" w:space="0" w:color="auto"/>
              <w:right w:val="single" w:sz="4" w:space="0" w:color="auto"/>
            </w:tcBorders>
            <w:vAlign w:val="center"/>
            <w:hideMark/>
          </w:tcPr>
          <w:p w14:paraId="58BAAFF2"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0CFCB015"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765" w:type="pct"/>
            <w:tcBorders>
              <w:top w:val="nil"/>
              <w:left w:val="nil"/>
              <w:bottom w:val="single" w:sz="4" w:space="0" w:color="auto"/>
              <w:right w:val="single" w:sz="4" w:space="0" w:color="auto"/>
            </w:tcBorders>
            <w:vAlign w:val="center"/>
            <w:hideMark/>
          </w:tcPr>
          <w:p w14:paraId="54FBCEF3"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262,800</w:t>
            </w:r>
          </w:p>
        </w:tc>
        <w:tc>
          <w:tcPr>
            <w:tcW w:w="629" w:type="pct"/>
            <w:tcBorders>
              <w:top w:val="nil"/>
              <w:left w:val="nil"/>
              <w:bottom w:val="single" w:sz="4" w:space="0" w:color="auto"/>
              <w:right w:val="single" w:sz="4" w:space="0" w:color="auto"/>
            </w:tcBorders>
            <w:vAlign w:val="center"/>
            <w:hideMark/>
          </w:tcPr>
          <w:p w14:paraId="5B3F1864"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06" w:type="pct"/>
            <w:tcBorders>
              <w:top w:val="nil"/>
              <w:left w:val="nil"/>
              <w:bottom w:val="single" w:sz="4" w:space="0" w:color="auto"/>
              <w:right w:val="single" w:sz="4" w:space="0" w:color="auto"/>
            </w:tcBorders>
            <w:vAlign w:val="center"/>
            <w:hideMark/>
          </w:tcPr>
          <w:p w14:paraId="1E97A58C"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 </w:t>
            </w:r>
          </w:p>
        </w:tc>
      </w:tr>
      <w:tr w:rsidR="00C146EE" w:rsidRPr="00DB7B26" w14:paraId="1D827C01"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0DAEF987"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5</w:t>
            </w:r>
          </w:p>
        </w:tc>
        <w:tc>
          <w:tcPr>
            <w:tcW w:w="1134" w:type="pct"/>
            <w:tcBorders>
              <w:top w:val="nil"/>
              <w:left w:val="nil"/>
              <w:bottom w:val="single" w:sz="4" w:space="0" w:color="auto"/>
              <w:right w:val="single" w:sz="4" w:space="0" w:color="auto"/>
            </w:tcBorders>
            <w:vAlign w:val="center"/>
            <w:hideMark/>
          </w:tcPr>
          <w:p w14:paraId="0CA759B5"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Head of the Supervisory Board</w:t>
            </w:r>
          </w:p>
        </w:tc>
        <w:tc>
          <w:tcPr>
            <w:tcW w:w="607" w:type="pct"/>
            <w:tcBorders>
              <w:top w:val="nil"/>
              <w:left w:val="nil"/>
              <w:bottom w:val="single" w:sz="4" w:space="0" w:color="auto"/>
              <w:right w:val="single" w:sz="4" w:space="0" w:color="auto"/>
            </w:tcBorders>
            <w:vAlign w:val="center"/>
            <w:hideMark/>
          </w:tcPr>
          <w:p w14:paraId="0B2927EF"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44EDB19F"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54,960</w:t>
            </w:r>
          </w:p>
        </w:tc>
        <w:tc>
          <w:tcPr>
            <w:tcW w:w="765" w:type="pct"/>
            <w:tcBorders>
              <w:top w:val="nil"/>
              <w:left w:val="nil"/>
              <w:bottom w:val="single" w:sz="4" w:space="0" w:color="auto"/>
              <w:right w:val="single" w:sz="4" w:space="0" w:color="auto"/>
            </w:tcBorders>
            <w:vAlign w:val="center"/>
            <w:hideMark/>
          </w:tcPr>
          <w:p w14:paraId="6DC40AA2"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14D8DBF2"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06" w:type="pct"/>
            <w:tcBorders>
              <w:top w:val="nil"/>
              <w:left w:val="nil"/>
              <w:bottom w:val="single" w:sz="4" w:space="0" w:color="auto"/>
              <w:right w:val="single" w:sz="4" w:space="0" w:color="auto"/>
            </w:tcBorders>
            <w:noWrap/>
            <w:vAlign w:val="center"/>
            <w:hideMark/>
          </w:tcPr>
          <w:p w14:paraId="5E7A8663"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r>
      <w:tr w:rsidR="00C146EE" w:rsidRPr="00DB7B26" w14:paraId="6BA7B3A6"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31DBE564"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6</w:t>
            </w:r>
          </w:p>
        </w:tc>
        <w:tc>
          <w:tcPr>
            <w:tcW w:w="1134" w:type="pct"/>
            <w:tcBorders>
              <w:top w:val="nil"/>
              <w:left w:val="nil"/>
              <w:bottom w:val="single" w:sz="4" w:space="0" w:color="auto"/>
              <w:right w:val="single" w:sz="4" w:space="0" w:color="auto"/>
            </w:tcBorders>
            <w:vAlign w:val="center"/>
            <w:hideMark/>
          </w:tcPr>
          <w:p w14:paraId="5BFBFB8D"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Members of Supervisory Board</w:t>
            </w:r>
          </w:p>
        </w:tc>
        <w:tc>
          <w:tcPr>
            <w:tcW w:w="607" w:type="pct"/>
            <w:tcBorders>
              <w:top w:val="nil"/>
              <w:left w:val="nil"/>
              <w:bottom w:val="single" w:sz="4" w:space="0" w:color="auto"/>
              <w:right w:val="single" w:sz="4" w:space="0" w:color="auto"/>
            </w:tcBorders>
            <w:vAlign w:val="center"/>
            <w:hideMark/>
          </w:tcPr>
          <w:p w14:paraId="6CEE4256"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2</w:t>
            </w:r>
          </w:p>
        </w:tc>
        <w:tc>
          <w:tcPr>
            <w:tcW w:w="965" w:type="pct"/>
            <w:tcBorders>
              <w:top w:val="nil"/>
              <w:left w:val="nil"/>
              <w:bottom w:val="single" w:sz="4" w:space="0" w:color="auto"/>
              <w:right w:val="single" w:sz="4" w:space="0" w:color="auto"/>
            </w:tcBorders>
            <w:vAlign w:val="center"/>
            <w:hideMark/>
          </w:tcPr>
          <w:p w14:paraId="0B73CF96"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105,120</w:t>
            </w:r>
          </w:p>
        </w:tc>
        <w:tc>
          <w:tcPr>
            <w:tcW w:w="765" w:type="pct"/>
            <w:tcBorders>
              <w:top w:val="nil"/>
              <w:left w:val="nil"/>
              <w:bottom w:val="single" w:sz="4" w:space="0" w:color="auto"/>
              <w:right w:val="single" w:sz="4" w:space="0" w:color="auto"/>
            </w:tcBorders>
            <w:vAlign w:val="center"/>
            <w:hideMark/>
          </w:tcPr>
          <w:p w14:paraId="74EF6828"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1F7BCF5A"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06" w:type="pct"/>
            <w:tcBorders>
              <w:top w:val="nil"/>
              <w:left w:val="nil"/>
              <w:bottom w:val="single" w:sz="4" w:space="0" w:color="auto"/>
              <w:right w:val="single" w:sz="4" w:space="0" w:color="auto"/>
            </w:tcBorders>
            <w:noWrap/>
            <w:vAlign w:val="center"/>
            <w:hideMark/>
          </w:tcPr>
          <w:p w14:paraId="6BCE7D3E"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r>
      <w:tr w:rsidR="00C146EE" w:rsidRPr="00DB7B26" w14:paraId="29EA9F58"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1BA3D886"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7</w:t>
            </w:r>
          </w:p>
        </w:tc>
        <w:tc>
          <w:tcPr>
            <w:tcW w:w="1134" w:type="pct"/>
            <w:tcBorders>
              <w:top w:val="nil"/>
              <w:left w:val="nil"/>
              <w:bottom w:val="single" w:sz="4" w:space="0" w:color="auto"/>
              <w:right w:val="single" w:sz="4" w:space="0" w:color="auto"/>
            </w:tcBorders>
            <w:vAlign w:val="center"/>
            <w:hideMark/>
          </w:tcPr>
          <w:p w14:paraId="77B651D6"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Director</w:t>
            </w:r>
          </w:p>
        </w:tc>
        <w:tc>
          <w:tcPr>
            <w:tcW w:w="607" w:type="pct"/>
            <w:tcBorders>
              <w:top w:val="nil"/>
              <w:left w:val="nil"/>
              <w:bottom w:val="single" w:sz="4" w:space="0" w:color="auto"/>
              <w:right w:val="single" w:sz="4" w:space="0" w:color="auto"/>
            </w:tcBorders>
            <w:vAlign w:val="center"/>
            <w:hideMark/>
          </w:tcPr>
          <w:p w14:paraId="286E71AF"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300C12A1"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765" w:type="pct"/>
            <w:tcBorders>
              <w:top w:val="nil"/>
              <w:left w:val="nil"/>
              <w:bottom w:val="single" w:sz="4" w:space="0" w:color="auto"/>
              <w:right w:val="single" w:sz="4" w:space="0" w:color="auto"/>
            </w:tcBorders>
            <w:vAlign w:val="center"/>
            <w:hideMark/>
          </w:tcPr>
          <w:p w14:paraId="5A336BF9"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01C22639"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469,844</w:t>
            </w:r>
          </w:p>
        </w:tc>
        <w:tc>
          <w:tcPr>
            <w:tcW w:w="606" w:type="pct"/>
            <w:tcBorders>
              <w:top w:val="nil"/>
              <w:left w:val="nil"/>
              <w:bottom w:val="single" w:sz="4" w:space="0" w:color="auto"/>
              <w:right w:val="single" w:sz="4" w:space="0" w:color="auto"/>
            </w:tcBorders>
            <w:noWrap/>
            <w:vAlign w:val="center"/>
            <w:hideMark/>
          </w:tcPr>
          <w:p w14:paraId="1041085D"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r>
      <w:tr w:rsidR="00C146EE" w:rsidRPr="00DB7B26" w14:paraId="7AD5CF34"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28EFCF5B"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8</w:t>
            </w:r>
          </w:p>
        </w:tc>
        <w:tc>
          <w:tcPr>
            <w:tcW w:w="1134" w:type="pct"/>
            <w:tcBorders>
              <w:top w:val="nil"/>
              <w:left w:val="nil"/>
              <w:bottom w:val="single" w:sz="4" w:space="0" w:color="auto"/>
              <w:right w:val="single" w:sz="4" w:space="0" w:color="auto"/>
            </w:tcBorders>
            <w:vAlign w:val="center"/>
            <w:hideMark/>
          </w:tcPr>
          <w:p w14:paraId="12F2AE7A"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4"/>
              </w:rPr>
              <w:t xml:space="preserve">Deputy </w:t>
            </w:r>
            <w:r w:rsidRPr="00DB7B26">
              <w:rPr>
                <w:rFonts w:ascii="Times New Roman" w:hAnsi="Times New Roman"/>
                <w:sz w:val="22"/>
                <w:szCs w:val="22"/>
                <w:lang w:val="en-US"/>
              </w:rPr>
              <w:t>Directors</w:t>
            </w:r>
          </w:p>
        </w:tc>
        <w:tc>
          <w:tcPr>
            <w:tcW w:w="607" w:type="pct"/>
            <w:tcBorders>
              <w:top w:val="nil"/>
              <w:left w:val="nil"/>
              <w:bottom w:val="single" w:sz="4" w:space="0" w:color="auto"/>
              <w:right w:val="single" w:sz="4" w:space="0" w:color="auto"/>
            </w:tcBorders>
            <w:vAlign w:val="center"/>
            <w:hideMark/>
          </w:tcPr>
          <w:p w14:paraId="031C3EB0"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4</w:t>
            </w:r>
          </w:p>
        </w:tc>
        <w:tc>
          <w:tcPr>
            <w:tcW w:w="965" w:type="pct"/>
            <w:tcBorders>
              <w:top w:val="nil"/>
              <w:left w:val="nil"/>
              <w:bottom w:val="single" w:sz="4" w:space="0" w:color="auto"/>
              <w:right w:val="single" w:sz="4" w:space="0" w:color="auto"/>
            </w:tcBorders>
            <w:vAlign w:val="center"/>
            <w:hideMark/>
          </w:tcPr>
          <w:p w14:paraId="6D9D9A89"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765" w:type="pct"/>
            <w:tcBorders>
              <w:top w:val="nil"/>
              <w:left w:val="nil"/>
              <w:bottom w:val="single" w:sz="4" w:space="0" w:color="auto"/>
              <w:right w:val="single" w:sz="4" w:space="0" w:color="auto"/>
            </w:tcBorders>
            <w:vAlign w:val="center"/>
            <w:hideMark/>
          </w:tcPr>
          <w:p w14:paraId="523E673E"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3F0B8E77"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1,666,332</w:t>
            </w:r>
          </w:p>
        </w:tc>
        <w:tc>
          <w:tcPr>
            <w:tcW w:w="606" w:type="pct"/>
            <w:tcBorders>
              <w:top w:val="nil"/>
              <w:left w:val="nil"/>
              <w:bottom w:val="single" w:sz="4" w:space="0" w:color="auto"/>
              <w:right w:val="single" w:sz="4" w:space="0" w:color="auto"/>
            </w:tcBorders>
            <w:vAlign w:val="center"/>
            <w:hideMark/>
          </w:tcPr>
          <w:p w14:paraId="39653602"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 </w:t>
            </w:r>
          </w:p>
        </w:tc>
      </w:tr>
      <w:tr w:rsidR="00C146EE" w:rsidRPr="00DB7B26" w14:paraId="3DAC75D0"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777AEDFB"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9</w:t>
            </w:r>
          </w:p>
        </w:tc>
        <w:tc>
          <w:tcPr>
            <w:tcW w:w="1134" w:type="pct"/>
            <w:tcBorders>
              <w:top w:val="nil"/>
              <w:left w:val="nil"/>
              <w:bottom w:val="single" w:sz="4" w:space="0" w:color="auto"/>
              <w:right w:val="single" w:sz="4" w:space="0" w:color="auto"/>
            </w:tcBorders>
            <w:vAlign w:val="center"/>
            <w:hideMark/>
          </w:tcPr>
          <w:p w14:paraId="4208AC32" w14:textId="77777777" w:rsidR="00C146EE" w:rsidRPr="00DB7B26" w:rsidRDefault="00C146EE" w:rsidP="00594BAC">
            <w:pPr>
              <w:rPr>
                <w:rFonts w:ascii="Times New Roman" w:hAnsi="Times New Roman"/>
                <w:color w:val="000000"/>
                <w:sz w:val="24"/>
              </w:rPr>
            </w:pPr>
            <w:r w:rsidRPr="00DB7B26">
              <w:rPr>
                <w:rFonts w:ascii="Times New Roman" w:hAnsi="Times New Roman"/>
                <w:color w:val="000000"/>
                <w:sz w:val="22"/>
                <w:szCs w:val="22"/>
              </w:rPr>
              <w:t>Chief Accountant</w:t>
            </w:r>
          </w:p>
        </w:tc>
        <w:tc>
          <w:tcPr>
            <w:tcW w:w="607" w:type="pct"/>
            <w:tcBorders>
              <w:top w:val="nil"/>
              <w:left w:val="nil"/>
              <w:bottom w:val="single" w:sz="4" w:space="0" w:color="auto"/>
              <w:right w:val="single" w:sz="4" w:space="0" w:color="auto"/>
            </w:tcBorders>
            <w:vAlign w:val="center"/>
            <w:hideMark/>
          </w:tcPr>
          <w:p w14:paraId="61C2D74C" w14:textId="77777777" w:rsidR="00C146EE" w:rsidRPr="00DB7B26" w:rsidRDefault="00C146EE" w:rsidP="00594BAC">
            <w:pPr>
              <w:jc w:val="center"/>
              <w:rPr>
                <w:rFonts w:ascii="Times New Roman" w:hAnsi="Times New Roman"/>
                <w:color w:val="000000"/>
                <w:sz w:val="24"/>
              </w:rPr>
            </w:pPr>
            <w:r w:rsidRPr="00DB7B26">
              <w:rPr>
                <w:rFonts w:ascii="Times New Roman" w:hAnsi="Times New Roman"/>
                <w:color w:val="000000"/>
                <w:sz w:val="24"/>
              </w:rPr>
              <w:t>1</w:t>
            </w:r>
          </w:p>
        </w:tc>
        <w:tc>
          <w:tcPr>
            <w:tcW w:w="965" w:type="pct"/>
            <w:tcBorders>
              <w:top w:val="nil"/>
              <w:left w:val="nil"/>
              <w:bottom w:val="single" w:sz="4" w:space="0" w:color="auto"/>
              <w:right w:val="single" w:sz="4" w:space="0" w:color="auto"/>
            </w:tcBorders>
            <w:vAlign w:val="center"/>
            <w:hideMark/>
          </w:tcPr>
          <w:p w14:paraId="0ACA7659"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765" w:type="pct"/>
            <w:tcBorders>
              <w:top w:val="nil"/>
              <w:left w:val="nil"/>
              <w:bottom w:val="single" w:sz="4" w:space="0" w:color="auto"/>
              <w:right w:val="single" w:sz="4" w:space="0" w:color="auto"/>
            </w:tcBorders>
            <w:vAlign w:val="center"/>
            <w:hideMark/>
          </w:tcPr>
          <w:p w14:paraId="142AF1DA"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c>
          <w:tcPr>
            <w:tcW w:w="629" w:type="pct"/>
            <w:tcBorders>
              <w:top w:val="nil"/>
              <w:left w:val="nil"/>
              <w:bottom w:val="single" w:sz="4" w:space="0" w:color="auto"/>
              <w:right w:val="single" w:sz="4" w:space="0" w:color="auto"/>
            </w:tcBorders>
            <w:vAlign w:val="center"/>
            <w:hideMark/>
          </w:tcPr>
          <w:p w14:paraId="4E8CF08A"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380,440</w:t>
            </w:r>
          </w:p>
        </w:tc>
        <w:tc>
          <w:tcPr>
            <w:tcW w:w="606" w:type="pct"/>
            <w:tcBorders>
              <w:top w:val="nil"/>
              <w:left w:val="nil"/>
              <w:bottom w:val="single" w:sz="4" w:space="0" w:color="auto"/>
              <w:right w:val="single" w:sz="4" w:space="0" w:color="auto"/>
            </w:tcBorders>
            <w:noWrap/>
            <w:vAlign w:val="center"/>
            <w:hideMark/>
          </w:tcPr>
          <w:p w14:paraId="0FF4CEC1" w14:textId="77777777" w:rsidR="00C146EE" w:rsidRPr="00DB7B26" w:rsidRDefault="00C146EE" w:rsidP="00594BAC">
            <w:pPr>
              <w:jc w:val="right"/>
              <w:rPr>
                <w:rFonts w:ascii="Times New Roman" w:hAnsi="Times New Roman"/>
                <w:color w:val="000000"/>
                <w:sz w:val="24"/>
              </w:rPr>
            </w:pPr>
            <w:r w:rsidRPr="00DB7B26">
              <w:rPr>
                <w:rFonts w:ascii="Times New Roman" w:hAnsi="Times New Roman"/>
                <w:color w:val="000000"/>
                <w:sz w:val="24"/>
              </w:rPr>
              <w:t> </w:t>
            </w:r>
          </w:p>
        </w:tc>
      </w:tr>
      <w:tr w:rsidR="00C146EE" w:rsidRPr="00DB7B26" w14:paraId="2E4DD1C9" w14:textId="77777777" w:rsidTr="00594BAC">
        <w:trPr>
          <w:trHeight w:val="340"/>
        </w:trPr>
        <w:tc>
          <w:tcPr>
            <w:tcW w:w="294" w:type="pct"/>
            <w:tcBorders>
              <w:top w:val="nil"/>
              <w:left w:val="single" w:sz="4" w:space="0" w:color="auto"/>
              <w:bottom w:val="single" w:sz="4" w:space="0" w:color="auto"/>
              <w:right w:val="single" w:sz="4" w:space="0" w:color="auto"/>
            </w:tcBorders>
            <w:noWrap/>
            <w:vAlign w:val="center"/>
            <w:hideMark/>
          </w:tcPr>
          <w:p w14:paraId="1C309324" w14:textId="77777777" w:rsidR="00C146EE" w:rsidRPr="00DB7B26" w:rsidRDefault="00C146EE" w:rsidP="00594BAC">
            <w:pPr>
              <w:jc w:val="center"/>
              <w:rPr>
                <w:rFonts w:ascii="Times New Roman" w:hAnsi="Times New Roman"/>
                <w:b/>
                <w:bCs/>
                <w:color w:val="000000"/>
                <w:sz w:val="24"/>
              </w:rPr>
            </w:pPr>
            <w:r w:rsidRPr="00DB7B26">
              <w:rPr>
                <w:rFonts w:ascii="Times New Roman" w:hAnsi="Times New Roman"/>
                <w:b/>
                <w:bCs/>
                <w:color w:val="000000"/>
                <w:sz w:val="24"/>
              </w:rPr>
              <w:t> </w:t>
            </w:r>
          </w:p>
        </w:tc>
        <w:tc>
          <w:tcPr>
            <w:tcW w:w="1134" w:type="pct"/>
            <w:tcBorders>
              <w:top w:val="nil"/>
              <w:left w:val="nil"/>
              <w:bottom w:val="single" w:sz="4" w:space="0" w:color="auto"/>
              <w:right w:val="single" w:sz="4" w:space="0" w:color="auto"/>
            </w:tcBorders>
            <w:noWrap/>
            <w:vAlign w:val="center"/>
            <w:hideMark/>
          </w:tcPr>
          <w:p w14:paraId="0E89991C" w14:textId="77777777" w:rsidR="00C146EE" w:rsidRPr="00DB7B26" w:rsidRDefault="00C146EE" w:rsidP="00594BAC">
            <w:pPr>
              <w:jc w:val="center"/>
              <w:rPr>
                <w:rFonts w:ascii="Times New Roman" w:hAnsi="Times New Roman"/>
                <w:b/>
                <w:bCs/>
                <w:color w:val="000000"/>
                <w:sz w:val="24"/>
              </w:rPr>
            </w:pPr>
            <w:r w:rsidRPr="00DB7B26">
              <w:rPr>
                <w:rFonts w:ascii="Times New Roman" w:hAnsi="Times New Roman"/>
                <w:b/>
                <w:bCs/>
                <w:color w:val="000000"/>
                <w:sz w:val="24"/>
              </w:rPr>
              <w:t>Total</w:t>
            </w:r>
          </w:p>
        </w:tc>
        <w:tc>
          <w:tcPr>
            <w:tcW w:w="607" w:type="pct"/>
            <w:tcBorders>
              <w:top w:val="nil"/>
              <w:left w:val="nil"/>
              <w:bottom w:val="single" w:sz="4" w:space="0" w:color="auto"/>
              <w:right w:val="single" w:sz="4" w:space="0" w:color="auto"/>
            </w:tcBorders>
            <w:noWrap/>
            <w:vAlign w:val="center"/>
            <w:hideMark/>
          </w:tcPr>
          <w:p w14:paraId="4FC37028" w14:textId="77777777" w:rsidR="00C146EE" w:rsidRPr="00DB7B26" w:rsidRDefault="00C146EE" w:rsidP="00594BAC">
            <w:pPr>
              <w:jc w:val="center"/>
              <w:rPr>
                <w:rFonts w:ascii="Times New Roman" w:hAnsi="Times New Roman"/>
                <w:b/>
                <w:bCs/>
                <w:color w:val="000000"/>
                <w:sz w:val="24"/>
              </w:rPr>
            </w:pPr>
            <w:r w:rsidRPr="00DB7B26">
              <w:rPr>
                <w:rFonts w:ascii="Times New Roman" w:hAnsi="Times New Roman"/>
                <w:b/>
                <w:bCs/>
                <w:color w:val="000000"/>
                <w:sz w:val="24"/>
              </w:rPr>
              <w:t> </w:t>
            </w:r>
          </w:p>
        </w:tc>
        <w:tc>
          <w:tcPr>
            <w:tcW w:w="965" w:type="pct"/>
            <w:tcBorders>
              <w:top w:val="nil"/>
              <w:left w:val="nil"/>
              <w:bottom w:val="single" w:sz="4" w:space="0" w:color="auto"/>
              <w:right w:val="single" w:sz="4" w:space="0" w:color="auto"/>
            </w:tcBorders>
            <w:noWrap/>
            <w:vAlign w:val="center"/>
            <w:hideMark/>
          </w:tcPr>
          <w:p w14:paraId="17B29616" w14:textId="77777777" w:rsidR="00C146EE" w:rsidRPr="00DB7B26" w:rsidRDefault="00C146EE" w:rsidP="00594BAC">
            <w:pPr>
              <w:jc w:val="right"/>
              <w:rPr>
                <w:rFonts w:ascii="Times New Roman" w:hAnsi="Times New Roman"/>
                <w:b/>
                <w:bCs/>
                <w:color w:val="000000"/>
                <w:sz w:val="24"/>
              </w:rPr>
            </w:pPr>
            <w:r w:rsidRPr="00DB7B26">
              <w:rPr>
                <w:rFonts w:ascii="Times New Roman" w:hAnsi="Times New Roman"/>
                <w:b/>
                <w:bCs/>
                <w:color w:val="000000"/>
                <w:sz w:val="24"/>
              </w:rPr>
              <w:t>326,880</w:t>
            </w:r>
          </w:p>
        </w:tc>
        <w:tc>
          <w:tcPr>
            <w:tcW w:w="765" w:type="pct"/>
            <w:tcBorders>
              <w:top w:val="nil"/>
              <w:left w:val="nil"/>
              <w:bottom w:val="single" w:sz="4" w:space="0" w:color="auto"/>
              <w:right w:val="single" w:sz="4" w:space="0" w:color="auto"/>
            </w:tcBorders>
            <w:noWrap/>
            <w:vAlign w:val="center"/>
            <w:hideMark/>
          </w:tcPr>
          <w:p w14:paraId="39347E85" w14:textId="77777777" w:rsidR="00C146EE" w:rsidRPr="00DB7B26" w:rsidRDefault="00C146EE" w:rsidP="00594BAC">
            <w:pPr>
              <w:jc w:val="right"/>
              <w:rPr>
                <w:rFonts w:ascii="Times New Roman" w:hAnsi="Times New Roman"/>
                <w:b/>
                <w:bCs/>
                <w:color w:val="000000"/>
                <w:sz w:val="24"/>
              </w:rPr>
            </w:pPr>
            <w:r w:rsidRPr="00DB7B26">
              <w:rPr>
                <w:rFonts w:ascii="Times New Roman" w:hAnsi="Times New Roman"/>
                <w:b/>
                <w:bCs/>
                <w:color w:val="000000"/>
                <w:sz w:val="24"/>
              </w:rPr>
              <w:t>262,800</w:t>
            </w:r>
          </w:p>
        </w:tc>
        <w:tc>
          <w:tcPr>
            <w:tcW w:w="629" w:type="pct"/>
            <w:tcBorders>
              <w:top w:val="nil"/>
              <w:left w:val="nil"/>
              <w:bottom w:val="single" w:sz="4" w:space="0" w:color="auto"/>
              <w:right w:val="single" w:sz="4" w:space="0" w:color="auto"/>
            </w:tcBorders>
            <w:noWrap/>
            <w:vAlign w:val="center"/>
            <w:hideMark/>
          </w:tcPr>
          <w:p w14:paraId="2DE67475" w14:textId="77777777" w:rsidR="00C146EE" w:rsidRPr="00DB7B26" w:rsidRDefault="00C146EE" w:rsidP="00594BAC">
            <w:pPr>
              <w:jc w:val="right"/>
              <w:rPr>
                <w:rFonts w:ascii="Times New Roman" w:hAnsi="Times New Roman"/>
                <w:b/>
                <w:bCs/>
                <w:color w:val="000000"/>
                <w:sz w:val="24"/>
              </w:rPr>
            </w:pPr>
            <w:r w:rsidRPr="00DB7B26">
              <w:rPr>
                <w:rFonts w:ascii="Times New Roman" w:hAnsi="Times New Roman"/>
                <w:b/>
                <w:bCs/>
                <w:color w:val="000000"/>
                <w:sz w:val="24"/>
              </w:rPr>
              <w:t>2,724,905</w:t>
            </w:r>
          </w:p>
        </w:tc>
        <w:tc>
          <w:tcPr>
            <w:tcW w:w="606" w:type="pct"/>
            <w:tcBorders>
              <w:top w:val="nil"/>
              <w:left w:val="nil"/>
              <w:bottom w:val="single" w:sz="4" w:space="0" w:color="auto"/>
              <w:right w:val="single" w:sz="4" w:space="0" w:color="auto"/>
            </w:tcBorders>
            <w:noWrap/>
            <w:vAlign w:val="center"/>
            <w:hideMark/>
          </w:tcPr>
          <w:p w14:paraId="7D0E728F" w14:textId="77777777" w:rsidR="00C146EE" w:rsidRPr="00DB7B26" w:rsidRDefault="00C146EE" w:rsidP="00594BAC">
            <w:pPr>
              <w:jc w:val="right"/>
              <w:rPr>
                <w:rFonts w:ascii="Times New Roman" w:hAnsi="Times New Roman"/>
                <w:b/>
                <w:bCs/>
                <w:color w:val="000000"/>
                <w:sz w:val="24"/>
              </w:rPr>
            </w:pPr>
            <w:r w:rsidRPr="00DB7B26">
              <w:rPr>
                <w:rFonts w:ascii="Times New Roman" w:hAnsi="Times New Roman"/>
                <w:b/>
                <w:bCs/>
                <w:color w:val="000000"/>
                <w:sz w:val="24"/>
              </w:rPr>
              <w:t> </w:t>
            </w:r>
          </w:p>
        </w:tc>
      </w:tr>
    </w:tbl>
    <w:p w14:paraId="022E079E" w14:textId="77777777" w:rsidR="00E22FDE" w:rsidRPr="00BB1B21" w:rsidRDefault="00E22FDE" w:rsidP="00E22FDE">
      <w:pPr>
        <w:spacing w:before="160" w:line="252" w:lineRule="auto"/>
        <w:ind w:firstLine="709"/>
        <w:jc w:val="both"/>
        <w:rPr>
          <w:rFonts w:ascii="Times New Roman" w:hAnsi="Times New Roman"/>
          <w:spacing w:val="-12"/>
          <w:szCs w:val="28"/>
          <w:lang w:val="nl-NL"/>
        </w:rPr>
      </w:pPr>
      <w:r w:rsidRPr="00BB1B21">
        <w:rPr>
          <w:rFonts w:ascii="Times New Roman" w:hAnsi="Times New Roman"/>
          <w:spacing w:val="-12"/>
          <w:szCs w:val="28"/>
          <w:lang w:val="nl-NL"/>
        </w:rPr>
        <w:t>2. Resolution on the level of remuneration, salary, and allowances for 2026:</w:t>
      </w:r>
    </w:p>
    <w:p w14:paraId="3AE6F95D" w14:textId="77777777" w:rsidR="00E22FDE" w:rsidRPr="00BB1B21" w:rsidRDefault="00E22FDE" w:rsidP="00B6480C">
      <w:pPr>
        <w:spacing w:before="100" w:after="120" w:line="252" w:lineRule="auto"/>
        <w:ind w:firstLine="709"/>
        <w:jc w:val="right"/>
        <w:rPr>
          <w:rFonts w:ascii="Times New Roman" w:hAnsi="Times New Roman"/>
          <w:spacing w:val="-12"/>
          <w:sz w:val="24"/>
          <w:lang w:val="nl-NL"/>
        </w:rPr>
      </w:pPr>
      <w:r w:rsidRPr="00BB1B21">
        <w:rPr>
          <w:rFonts w:ascii="Times New Roman" w:hAnsi="Times New Roman"/>
          <w:i/>
          <w:spacing w:val="-2"/>
          <w:sz w:val="24"/>
        </w:rPr>
        <w:t>Unit: Thousand VND</w:t>
      </w:r>
    </w:p>
    <w:tbl>
      <w:tblPr>
        <w:tblW w:w="9596" w:type="dxa"/>
        <w:tblLook w:val="04A0" w:firstRow="1" w:lastRow="0" w:firstColumn="1" w:lastColumn="0" w:noHBand="0" w:noVBand="1"/>
      </w:tblPr>
      <w:tblGrid>
        <w:gridCol w:w="570"/>
        <w:gridCol w:w="3171"/>
        <w:gridCol w:w="1070"/>
        <w:gridCol w:w="1696"/>
        <w:gridCol w:w="1716"/>
        <w:gridCol w:w="1559"/>
      </w:tblGrid>
      <w:tr w:rsidR="00FE0759" w:rsidRPr="00722C64" w14:paraId="6DD0D2DD" w14:textId="77777777" w:rsidTr="00594BAC">
        <w:trPr>
          <w:trHeight w:val="1017"/>
          <w:tblHeader/>
        </w:trPr>
        <w:tc>
          <w:tcPr>
            <w:tcW w:w="570" w:type="dxa"/>
            <w:tcBorders>
              <w:top w:val="single" w:sz="4" w:space="0" w:color="auto"/>
              <w:left w:val="single" w:sz="4" w:space="0" w:color="auto"/>
              <w:bottom w:val="single" w:sz="4" w:space="0" w:color="auto"/>
              <w:right w:val="single" w:sz="4" w:space="0" w:color="auto"/>
            </w:tcBorders>
            <w:vAlign w:val="center"/>
            <w:hideMark/>
          </w:tcPr>
          <w:p w14:paraId="0D43FE23"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No.</w:t>
            </w:r>
          </w:p>
        </w:tc>
        <w:tc>
          <w:tcPr>
            <w:tcW w:w="3171" w:type="dxa"/>
            <w:tcBorders>
              <w:top w:val="single" w:sz="4" w:space="0" w:color="auto"/>
              <w:left w:val="nil"/>
              <w:bottom w:val="single" w:sz="4" w:space="0" w:color="auto"/>
              <w:right w:val="single" w:sz="4" w:space="0" w:color="auto"/>
            </w:tcBorders>
            <w:vAlign w:val="center"/>
            <w:hideMark/>
          </w:tcPr>
          <w:p w14:paraId="04794B14"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Position</w:t>
            </w:r>
          </w:p>
        </w:tc>
        <w:tc>
          <w:tcPr>
            <w:tcW w:w="1070" w:type="dxa"/>
            <w:tcBorders>
              <w:top w:val="single" w:sz="4" w:space="0" w:color="auto"/>
              <w:left w:val="nil"/>
              <w:bottom w:val="single" w:sz="4" w:space="0" w:color="auto"/>
              <w:right w:val="single" w:sz="4" w:space="0" w:color="auto"/>
            </w:tcBorders>
            <w:vAlign w:val="center"/>
            <w:hideMark/>
          </w:tcPr>
          <w:p w14:paraId="3C41E0E2"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sz w:val="24"/>
              </w:rPr>
              <w:t>Number of persons</w:t>
            </w:r>
          </w:p>
        </w:tc>
        <w:tc>
          <w:tcPr>
            <w:tcW w:w="1510" w:type="dxa"/>
            <w:tcBorders>
              <w:top w:val="single" w:sz="4" w:space="0" w:color="auto"/>
              <w:left w:val="nil"/>
              <w:bottom w:val="single" w:sz="4" w:space="0" w:color="auto"/>
              <w:right w:val="single" w:sz="4" w:space="0" w:color="auto"/>
            </w:tcBorders>
            <w:vAlign w:val="center"/>
            <w:hideMark/>
          </w:tcPr>
          <w:p w14:paraId="465D14CB"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Remuneration (1000 VND/year)</w:t>
            </w:r>
          </w:p>
        </w:tc>
        <w:tc>
          <w:tcPr>
            <w:tcW w:w="1716" w:type="dxa"/>
            <w:tcBorders>
              <w:top w:val="single" w:sz="4" w:space="0" w:color="auto"/>
              <w:left w:val="nil"/>
              <w:bottom w:val="single" w:sz="4" w:space="0" w:color="auto"/>
              <w:right w:val="single" w:sz="4" w:space="0" w:color="auto"/>
            </w:tcBorders>
            <w:vAlign w:val="center"/>
            <w:hideMark/>
          </w:tcPr>
          <w:p w14:paraId="7BF38FA7"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Allowance (1000 VND/year)</w:t>
            </w:r>
          </w:p>
        </w:tc>
        <w:tc>
          <w:tcPr>
            <w:tcW w:w="1559" w:type="dxa"/>
            <w:tcBorders>
              <w:top w:val="single" w:sz="4" w:space="0" w:color="auto"/>
              <w:left w:val="nil"/>
              <w:bottom w:val="single" w:sz="4" w:space="0" w:color="auto"/>
              <w:right w:val="single" w:sz="4" w:space="0" w:color="auto"/>
            </w:tcBorders>
            <w:vAlign w:val="center"/>
            <w:hideMark/>
          </w:tcPr>
          <w:p w14:paraId="49DAE6B0"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Salary (1000 VND/year)</w:t>
            </w:r>
          </w:p>
        </w:tc>
      </w:tr>
      <w:tr w:rsidR="00FE0759" w:rsidRPr="00722C64" w14:paraId="65440342"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7F365BD2"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3171" w:type="dxa"/>
            <w:tcBorders>
              <w:top w:val="nil"/>
              <w:left w:val="nil"/>
              <w:bottom w:val="single" w:sz="4" w:space="0" w:color="auto"/>
              <w:right w:val="single" w:sz="4" w:space="0" w:color="auto"/>
            </w:tcBorders>
          </w:tcPr>
          <w:p w14:paraId="636D8B16"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Chairman of the Board of Directors</w:t>
            </w:r>
          </w:p>
        </w:tc>
        <w:tc>
          <w:tcPr>
            <w:tcW w:w="1070" w:type="dxa"/>
            <w:tcBorders>
              <w:top w:val="nil"/>
              <w:left w:val="nil"/>
              <w:bottom w:val="single" w:sz="4" w:space="0" w:color="auto"/>
              <w:right w:val="single" w:sz="4" w:space="0" w:color="auto"/>
            </w:tcBorders>
            <w:vAlign w:val="center"/>
          </w:tcPr>
          <w:p w14:paraId="7C7DB84F"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7E14AF6C"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61,680</w:t>
            </w:r>
          </w:p>
        </w:tc>
        <w:tc>
          <w:tcPr>
            <w:tcW w:w="1716" w:type="dxa"/>
            <w:tcBorders>
              <w:top w:val="nil"/>
              <w:left w:val="nil"/>
              <w:bottom w:val="single" w:sz="4" w:space="0" w:color="auto"/>
              <w:right w:val="single" w:sz="4" w:space="0" w:color="auto"/>
            </w:tcBorders>
            <w:vAlign w:val="center"/>
          </w:tcPr>
          <w:p w14:paraId="7A9AC4D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1E7E104C"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r>
      <w:tr w:rsidR="00FE0759" w:rsidRPr="00722C64" w14:paraId="7378BEAA"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7D3DD809"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2</w:t>
            </w:r>
          </w:p>
        </w:tc>
        <w:tc>
          <w:tcPr>
            <w:tcW w:w="3171" w:type="dxa"/>
            <w:tcBorders>
              <w:top w:val="nil"/>
              <w:left w:val="nil"/>
              <w:bottom w:val="single" w:sz="4" w:space="0" w:color="auto"/>
              <w:right w:val="single" w:sz="4" w:space="0" w:color="auto"/>
            </w:tcBorders>
          </w:tcPr>
          <w:p w14:paraId="4895C209"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Members of the Board of Directors</w:t>
            </w:r>
          </w:p>
        </w:tc>
        <w:tc>
          <w:tcPr>
            <w:tcW w:w="1070" w:type="dxa"/>
            <w:tcBorders>
              <w:top w:val="nil"/>
              <w:left w:val="nil"/>
              <w:bottom w:val="single" w:sz="4" w:space="0" w:color="auto"/>
              <w:right w:val="single" w:sz="4" w:space="0" w:color="auto"/>
            </w:tcBorders>
            <w:vAlign w:val="center"/>
          </w:tcPr>
          <w:p w14:paraId="3441BB59"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2</w:t>
            </w:r>
          </w:p>
        </w:tc>
        <w:tc>
          <w:tcPr>
            <w:tcW w:w="1510" w:type="dxa"/>
            <w:tcBorders>
              <w:top w:val="nil"/>
              <w:left w:val="nil"/>
              <w:bottom w:val="single" w:sz="4" w:space="0" w:color="auto"/>
              <w:right w:val="single" w:sz="4" w:space="0" w:color="auto"/>
            </w:tcBorders>
            <w:vAlign w:val="center"/>
          </w:tcPr>
          <w:p w14:paraId="58BD044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105,120</w:t>
            </w:r>
          </w:p>
        </w:tc>
        <w:tc>
          <w:tcPr>
            <w:tcW w:w="1716" w:type="dxa"/>
            <w:tcBorders>
              <w:top w:val="nil"/>
              <w:left w:val="nil"/>
              <w:bottom w:val="single" w:sz="4" w:space="0" w:color="auto"/>
              <w:right w:val="single" w:sz="4" w:space="0" w:color="auto"/>
            </w:tcBorders>
            <w:vAlign w:val="center"/>
          </w:tcPr>
          <w:p w14:paraId="6659BB1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1B6B03AD"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r>
      <w:tr w:rsidR="00FE0759" w:rsidRPr="00722C64" w14:paraId="4A8ADE0C" w14:textId="77777777" w:rsidTr="00594BAC">
        <w:trPr>
          <w:trHeight w:val="378"/>
        </w:trPr>
        <w:tc>
          <w:tcPr>
            <w:tcW w:w="570" w:type="dxa"/>
            <w:tcBorders>
              <w:top w:val="nil"/>
              <w:left w:val="single" w:sz="4" w:space="0" w:color="auto"/>
              <w:bottom w:val="single" w:sz="4" w:space="0" w:color="auto"/>
              <w:right w:val="single" w:sz="4" w:space="0" w:color="auto"/>
            </w:tcBorders>
            <w:noWrap/>
            <w:vAlign w:val="center"/>
          </w:tcPr>
          <w:p w14:paraId="7A377026"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3</w:t>
            </w:r>
          </w:p>
        </w:tc>
        <w:tc>
          <w:tcPr>
            <w:tcW w:w="3171" w:type="dxa"/>
            <w:tcBorders>
              <w:top w:val="nil"/>
              <w:left w:val="nil"/>
              <w:bottom w:val="single" w:sz="4" w:space="0" w:color="auto"/>
              <w:right w:val="single" w:sz="4" w:space="0" w:color="auto"/>
            </w:tcBorders>
          </w:tcPr>
          <w:p w14:paraId="3BD64D54"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Full-time Board Member</w:t>
            </w:r>
          </w:p>
        </w:tc>
        <w:tc>
          <w:tcPr>
            <w:tcW w:w="1070" w:type="dxa"/>
            <w:tcBorders>
              <w:top w:val="nil"/>
              <w:left w:val="nil"/>
              <w:bottom w:val="single" w:sz="4" w:space="0" w:color="auto"/>
              <w:right w:val="single" w:sz="4" w:space="0" w:color="auto"/>
            </w:tcBorders>
            <w:vAlign w:val="center"/>
          </w:tcPr>
          <w:p w14:paraId="27615C2B"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5D19B07E"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3D94A791"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0AED3EB2"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394,200</w:t>
            </w:r>
          </w:p>
        </w:tc>
      </w:tr>
      <w:tr w:rsidR="00FE0759" w:rsidRPr="00722C64" w14:paraId="7FBD36A9"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4C7552B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lastRenderedPageBreak/>
              <w:t>4</w:t>
            </w:r>
          </w:p>
        </w:tc>
        <w:tc>
          <w:tcPr>
            <w:tcW w:w="3171" w:type="dxa"/>
            <w:tcBorders>
              <w:top w:val="nil"/>
              <w:left w:val="nil"/>
              <w:bottom w:val="single" w:sz="4" w:space="0" w:color="auto"/>
              <w:right w:val="single" w:sz="4" w:space="0" w:color="auto"/>
            </w:tcBorders>
          </w:tcPr>
          <w:p w14:paraId="4BF326F3"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Independent Board Member</w:t>
            </w:r>
          </w:p>
        </w:tc>
        <w:tc>
          <w:tcPr>
            <w:tcW w:w="1070" w:type="dxa"/>
            <w:tcBorders>
              <w:top w:val="nil"/>
              <w:left w:val="nil"/>
              <w:bottom w:val="single" w:sz="4" w:space="0" w:color="auto"/>
              <w:right w:val="single" w:sz="4" w:space="0" w:color="auto"/>
            </w:tcBorders>
            <w:vAlign w:val="center"/>
          </w:tcPr>
          <w:p w14:paraId="4A2A046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48F7D23D"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66493A6F"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262,800</w:t>
            </w:r>
          </w:p>
        </w:tc>
        <w:tc>
          <w:tcPr>
            <w:tcW w:w="1559" w:type="dxa"/>
            <w:tcBorders>
              <w:top w:val="nil"/>
              <w:left w:val="nil"/>
              <w:bottom w:val="single" w:sz="4" w:space="0" w:color="auto"/>
              <w:right w:val="single" w:sz="4" w:space="0" w:color="auto"/>
            </w:tcBorders>
            <w:vAlign w:val="center"/>
          </w:tcPr>
          <w:p w14:paraId="2253B11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r>
      <w:tr w:rsidR="00FE0759" w:rsidRPr="00722C64" w14:paraId="2F3DCDF1"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18E6EEE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5</w:t>
            </w:r>
          </w:p>
        </w:tc>
        <w:tc>
          <w:tcPr>
            <w:tcW w:w="3171" w:type="dxa"/>
            <w:tcBorders>
              <w:top w:val="nil"/>
              <w:left w:val="nil"/>
              <w:bottom w:val="single" w:sz="4" w:space="0" w:color="auto"/>
              <w:right w:val="single" w:sz="4" w:space="0" w:color="auto"/>
            </w:tcBorders>
          </w:tcPr>
          <w:p w14:paraId="6E67D0FB"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Head of the Supervisory Board</w:t>
            </w:r>
          </w:p>
        </w:tc>
        <w:tc>
          <w:tcPr>
            <w:tcW w:w="1070" w:type="dxa"/>
            <w:tcBorders>
              <w:top w:val="nil"/>
              <w:left w:val="nil"/>
              <w:bottom w:val="single" w:sz="4" w:space="0" w:color="auto"/>
              <w:right w:val="single" w:sz="4" w:space="0" w:color="auto"/>
            </w:tcBorders>
            <w:vAlign w:val="center"/>
          </w:tcPr>
          <w:p w14:paraId="1FC92ED0"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04159E5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54,960</w:t>
            </w:r>
          </w:p>
        </w:tc>
        <w:tc>
          <w:tcPr>
            <w:tcW w:w="1716" w:type="dxa"/>
            <w:tcBorders>
              <w:top w:val="nil"/>
              <w:left w:val="nil"/>
              <w:bottom w:val="single" w:sz="4" w:space="0" w:color="auto"/>
              <w:right w:val="single" w:sz="4" w:space="0" w:color="auto"/>
            </w:tcBorders>
            <w:vAlign w:val="center"/>
          </w:tcPr>
          <w:p w14:paraId="4C67E245"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48603E2B"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r>
      <w:tr w:rsidR="00FE0759" w:rsidRPr="00722C64" w14:paraId="3406B570"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7112539D"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6</w:t>
            </w:r>
          </w:p>
        </w:tc>
        <w:tc>
          <w:tcPr>
            <w:tcW w:w="3171" w:type="dxa"/>
            <w:tcBorders>
              <w:top w:val="nil"/>
              <w:left w:val="nil"/>
              <w:bottom w:val="single" w:sz="4" w:space="0" w:color="auto"/>
              <w:right w:val="single" w:sz="4" w:space="0" w:color="auto"/>
            </w:tcBorders>
          </w:tcPr>
          <w:p w14:paraId="671EAFA9"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Members of Supervisory Board</w:t>
            </w:r>
          </w:p>
        </w:tc>
        <w:tc>
          <w:tcPr>
            <w:tcW w:w="1070" w:type="dxa"/>
            <w:tcBorders>
              <w:top w:val="nil"/>
              <w:left w:val="nil"/>
              <w:bottom w:val="single" w:sz="4" w:space="0" w:color="auto"/>
              <w:right w:val="single" w:sz="4" w:space="0" w:color="auto"/>
            </w:tcBorders>
            <w:vAlign w:val="center"/>
          </w:tcPr>
          <w:p w14:paraId="1F45C98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2</w:t>
            </w:r>
          </w:p>
        </w:tc>
        <w:tc>
          <w:tcPr>
            <w:tcW w:w="1510" w:type="dxa"/>
            <w:tcBorders>
              <w:top w:val="nil"/>
              <w:left w:val="nil"/>
              <w:bottom w:val="single" w:sz="4" w:space="0" w:color="auto"/>
              <w:right w:val="single" w:sz="4" w:space="0" w:color="auto"/>
            </w:tcBorders>
            <w:vAlign w:val="center"/>
          </w:tcPr>
          <w:p w14:paraId="5350FF6E"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105,120</w:t>
            </w:r>
          </w:p>
        </w:tc>
        <w:tc>
          <w:tcPr>
            <w:tcW w:w="1716" w:type="dxa"/>
            <w:tcBorders>
              <w:top w:val="nil"/>
              <w:left w:val="nil"/>
              <w:bottom w:val="single" w:sz="4" w:space="0" w:color="auto"/>
              <w:right w:val="single" w:sz="4" w:space="0" w:color="auto"/>
            </w:tcBorders>
            <w:vAlign w:val="center"/>
          </w:tcPr>
          <w:p w14:paraId="6564126C"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4B23B5EA"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r>
      <w:tr w:rsidR="00FE0759" w:rsidRPr="00722C64" w14:paraId="1D1B5A8E"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006B64F4"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7</w:t>
            </w:r>
          </w:p>
        </w:tc>
        <w:tc>
          <w:tcPr>
            <w:tcW w:w="3171" w:type="dxa"/>
            <w:tcBorders>
              <w:top w:val="nil"/>
              <w:left w:val="nil"/>
              <w:bottom w:val="single" w:sz="4" w:space="0" w:color="auto"/>
              <w:right w:val="single" w:sz="4" w:space="0" w:color="auto"/>
            </w:tcBorders>
          </w:tcPr>
          <w:p w14:paraId="330CA142"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Director</w:t>
            </w:r>
          </w:p>
        </w:tc>
        <w:tc>
          <w:tcPr>
            <w:tcW w:w="1070" w:type="dxa"/>
            <w:tcBorders>
              <w:top w:val="nil"/>
              <w:left w:val="nil"/>
              <w:bottom w:val="single" w:sz="4" w:space="0" w:color="auto"/>
              <w:right w:val="single" w:sz="4" w:space="0" w:color="auto"/>
            </w:tcBorders>
            <w:vAlign w:val="center"/>
          </w:tcPr>
          <w:p w14:paraId="069338CC"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58F6A497"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09151913"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096FB264"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444,600</w:t>
            </w:r>
          </w:p>
        </w:tc>
      </w:tr>
      <w:tr w:rsidR="00FE0759" w:rsidRPr="00722C64" w14:paraId="0181DE8A"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3D6DC43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8</w:t>
            </w:r>
          </w:p>
        </w:tc>
        <w:tc>
          <w:tcPr>
            <w:tcW w:w="3171" w:type="dxa"/>
            <w:tcBorders>
              <w:top w:val="nil"/>
              <w:left w:val="nil"/>
              <w:bottom w:val="single" w:sz="4" w:space="0" w:color="auto"/>
              <w:right w:val="single" w:sz="4" w:space="0" w:color="auto"/>
            </w:tcBorders>
          </w:tcPr>
          <w:p w14:paraId="370D4886"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Deputy Directors</w:t>
            </w:r>
          </w:p>
        </w:tc>
        <w:tc>
          <w:tcPr>
            <w:tcW w:w="1070" w:type="dxa"/>
            <w:tcBorders>
              <w:top w:val="nil"/>
              <w:left w:val="nil"/>
              <w:bottom w:val="single" w:sz="4" w:space="0" w:color="auto"/>
              <w:right w:val="single" w:sz="4" w:space="0" w:color="auto"/>
            </w:tcBorders>
            <w:vAlign w:val="center"/>
          </w:tcPr>
          <w:p w14:paraId="13A40EA7"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4</w:t>
            </w:r>
          </w:p>
        </w:tc>
        <w:tc>
          <w:tcPr>
            <w:tcW w:w="1510" w:type="dxa"/>
            <w:tcBorders>
              <w:top w:val="nil"/>
              <w:left w:val="nil"/>
              <w:bottom w:val="single" w:sz="4" w:space="0" w:color="auto"/>
              <w:right w:val="single" w:sz="4" w:space="0" w:color="auto"/>
            </w:tcBorders>
            <w:vAlign w:val="center"/>
          </w:tcPr>
          <w:p w14:paraId="17D2EB92"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11A3FDC8"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5B4BAEE8"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1,576,800</w:t>
            </w:r>
          </w:p>
        </w:tc>
      </w:tr>
      <w:tr w:rsidR="00FE0759" w:rsidRPr="00722C64" w14:paraId="4ED09816"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6E4308F4"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9</w:t>
            </w:r>
          </w:p>
        </w:tc>
        <w:tc>
          <w:tcPr>
            <w:tcW w:w="3171" w:type="dxa"/>
            <w:tcBorders>
              <w:top w:val="nil"/>
              <w:left w:val="nil"/>
              <w:bottom w:val="single" w:sz="4" w:space="0" w:color="auto"/>
              <w:right w:val="single" w:sz="4" w:space="0" w:color="auto"/>
            </w:tcBorders>
          </w:tcPr>
          <w:p w14:paraId="1CBB7B05" w14:textId="77777777" w:rsidR="00FE0759" w:rsidRPr="00722C64" w:rsidRDefault="00FE0759" w:rsidP="00594BAC">
            <w:pPr>
              <w:rPr>
                <w:rFonts w:ascii="Times New Roman" w:hAnsi="Times New Roman"/>
                <w:color w:val="000000"/>
                <w:sz w:val="24"/>
              </w:rPr>
            </w:pPr>
            <w:r w:rsidRPr="00722C64">
              <w:rPr>
                <w:rFonts w:ascii="Times New Roman" w:hAnsi="Times New Roman"/>
                <w:sz w:val="24"/>
              </w:rPr>
              <w:t>Chief Accountant</w:t>
            </w:r>
          </w:p>
        </w:tc>
        <w:tc>
          <w:tcPr>
            <w:tcW w:w="1070" w:type="dxa"/>
            <w:tcBorders>
              <w:top w:val="nil"/>
              <w:left w:val="nil"/>
              <w:bottom w:val="single" w:sz="4" w:space="0" w:color="auto"/>
              <w:right w:val="single" w:sz="4" w:space="0" w:color="auto"/>
            </w:tcBorders>
            <w:vAlign w:val="center"/>
          </w:tcPr>
          <w:p w14:paraId="5F6B2FED" w14:textId="77777777" w:rsidR="00FE0759" w:rsidRPr="00722C64" w:rsidRDefault="00FE0759" w:rsidP="00594BAC">
            <w:pPr>
              <w:jc w:val="center"/>
              <w:rPr>
                <w:rFonts w:ascii="Times New Roman" w:hAnsi="Times New Roman"/>
                <w:color w:val="000000"/>
                <w:sz w:val="24"/>
              </w:rPr>
            </w:pPr>
            <w:r w:rsidRPr="00722C64">
              <w:rPr>
                <w:rFonts w:ascii="Times New Roman" w:hAnsi="Times New Roman"/>
                <w:color w:val="000000"/>
                <w:sz w:val="24"/>
              </w:rPr>
              <w:t>1</w:t>
            </w:r>
          </w:p>
        </w:tc>
        <w:tc>
          <w:tcPr>
            <w:tcW w:w="1510" w:type="dxa"/>
            <w:tcBorders>
              <w:top w:val="nil"/>
              <w:left w:val="nil"/>
              <w:bottom w:val="single" w:sz="4" w:space="0" w:color="auto"/>
              <w:right w:val="single" w:sz="4" w:space="0" w:color="auto"/>
            </w:tcBorders>
            <w:vAlign w:val="center"/>
          </w:tcPr>
          <w:p w14:paraId="2E1A9162"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716" w:type="dxa"/>
            <w:tcBorders>
              <w:top w:val="nil"/>
              <w:left w:val="nil"/>
              <w:bottom w:val="single" w:sz="4" w:space="0" w:color="auto"/>
              <w:right w:val="single" w:sz="4" w:space="0" w:color="auto"/>
            </w:tcBorders>
            <w:vAlign w:val="center"/>
          </w:tcPr>
          <w:p w14:paraId="4C4820DC"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 </w:t>
            </w:r>
          </w:p>
        </w:tc>
        <w:tc>
          <w:tcPr>
            <w:tcW w:w="1559" w:type="dxa"/>
            <w:tcBorders>
              <w:top w:val="nil"/>
              <w:left w:val="nil"/>
              <w:bottom w:val="single" w:sz="4" w:space="0" w:color="auto"/>
              <w:right w:val="single" w:sz="4" w:space="0" w:color="auto"/>
            </w:tcBorders>
            <w:vAlign w:val="center"/>
          </w:tcPr>
          <w:p w14:paraId="062183F9" w14:textId="77777777" w:rsidR="00FE0759" w:rsidRPr="00722C64" w:rsidRDefault="00FE0759" w:rsidP="00594BAC">
            <w:pPr>
              <w:jc w:val="right"/>
              <w:rPr>
                <w:rFonts w:ascii="Times New Roman" w:hAnsi="Times New Roman"/>
                <w:color w:val="000000"/>
                <w:sz w:val="24"/>
              </w:rPr>
            </w:pPr>
            <w:r w:rsidRPr="00722C64">
              <w:rPr>
                <w:rFonts w:ascii="Times New Roman" w:hAnsi="Times New Roman"/>
                <w:color w:val="000000"/>
                <w:sz w:val="24"/>
              </w:rPr>
              <w:t>360,000</w:t>
            </w:r>
          </w:p>
        </w:tc>
      </w:tr>
      <w:tr w:rsidR="00FE0759" w:rsidRPr="00722C64" w14:paraId="4B08F8EF" w14:textId="77777777" w:rsidTr="00594BAC">
        <w:trPr>
          <w:trHeight w:val="330"/>
        </w:trPr>
        <w:tc>
          <w:tcPr>
            <w:tcW w:w="570" w:type="dxa"/>
            <w:tcBorders>
              <w:top w:val="nil"/>
              <w:left w:val="single" w:sz="4" w:space="0" w:color="auto"/>
              <w:bottom w:val="single" w:sz="4" w:space="0" w:color="auto"/>
              <w:right w:val="single" w:sz="4" w:space="0" w:color="auto"/>
            </w:tcBorders>
            <w:noWrap/>
            <w:vAlign w:val="center"/>
          </w:tcPr>
          <w:p w14:paraId="33675969"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 </w:t>
            </w:r>
          </w:p>
        </w:tc>
        <w:tc>
          <w:tcPr>
            <w:tcW w:w="3171" w:type="dxa"/>
            <w:tcBorders>
              <w:top w:val="nil"/>
              <w:left w:val="nil"/>
              <w:bottom w:val="single" w:sz="4" w:space="0" w:color="auto"/>
              <w:right w:val="single" w:sz="4" w:space="0" w:color="auto"/>
            </w:tcBorders>
            <w:noWrap/>
          </w:tcPr>
          <w:p w14:paraId="1EDDEDAF"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sz w:val="24"/>
              </w:rPr>
              <w:t>Total</w:t>
            </w:r>
          </w:p>
        </w:tc>
        <w:tc>
          <w:tcPr>
            <w:tcW w:w="1070" w:type="dxa"/>
            <w:tcBorders>
              <w:top w:val="nil"/>
              <w:left w:val="nil"/>
              <w:bottom w:val="single" w:sz="4" w:space="0" w:color="auto"/>
              <w:right w:val="single" w:sz="4" w:space="0" w:color="auto"/>
            </w:tcBorders>
            <w:noWrap/>
            <w:vAlign w:val="center"/>
          </w:tcPr>
          <w:p w14:paraId="42F41290" w14:textId="77777777" w:rsidR="00FE0759" w:rsidRPr="00722C64" w:rsidRDefault="00FE0759" w:rsidP="00594BAC">
            <w:pPr>
              <w:jc w:val="center"/>
              <w:rPr>
                <w:rFonts w:ascii="Times New Roman" w:hAnsi="Times New Roman"/>
                <w:b/>
                <w:bCs/>
                <w:color w:val="000000"/>
                <w:sz w:val="24"/>
              </w:rPr>
            </w:pPr>
            <w:r w:rsidRPr="00722C64">
              <w:rPr>
                <w:rFonts w:ascii="Times New Roman" w:hAnsi="Times New Roman"/>
                <w:b/>
                <w:bCs/>
                <w:color w:val="000000"/>
                <w:sz w:val="24"/>
              </w:rPr>
              <w:t> </w:t>
            </w:r>
          </w:p>
        </w:tc>
        <w:tc>
          <w:tcPr>
            <w:tcW w:w="1510" w:type="dxa"/>
            <w:tcBorders>
              <w:top w:val="nil"/>
              <w:left w:val="nil"/>
              <w:bottom w:val="single" w:sz="4" w:space="0" w:color="auto"/>
              <w:right w:val="single" w:sz="4" w:space="0" w:color="auto"/>
            </w:tcBorders>
            <w:noWrap/>
            <w:vAlign w:val="center"/>
          </w:tcPr>
          <w:p w14:paraId="2878FCCD" w14:textId="77777777" w:rsidR="00FE0759" w:rsidRPr="00722C64" w:rsidRDefault="00FE0759" w:rsidP="00594BAC">
            <w:pPr>
              <w:jc w:val="right"/>
              <w:rPr>
                <w:rFonts w:ascii="Times New Roman" w:hAnsi="Times New Roman"/>
                <w:b/>
                <w:bCs/>
                <w:color w:val="000000"/>
                <w:sz w:val="24"/>
              </w:rPr>
            </w:pPr>
            <w:r w:rsidRPr="00722C64">
              <w:rPr>
                <w:rFonts w:ascii="Times New Roman" w:hAnsi="Times New Roman"/>
                <w:b/>
                <w:bCs/>
                <w:color w:val="000000"/>
                <w:sz w:val="24"/>
              </w:rPr>
              <w:t>326,880</w:t>
            </w:r>
          </w:p>
        </w:tc>
        <w:tc>
          <w:tcPr>
            <w:tcW w:w="1716" w:type="dxa"/>
            <w:tcBorders>
              <w:top w:val="nil"/>
              <w:left w:val="nil"/>
              <w:bottom w:val="single" w:sz="4" w:space="0" w:color="auto"/>
              <w:right w:val="single" w:sz="4" w:space="0" w:color="auto"/>
            </w:tcBorders>
            <w:noWrap/>
            <w:vAlign w:val="center"/>
          </w:tcPr>
          <w:p w14:paraId="4486F9D2" w14:textId="77777777" w:rsidR="00FE0759" w:rsidRPr="00722C64" w:rsidRDefault="00FE0759" w:rsidP="00594BAC">
            <w:pPr>
              <w:jc w:val="right"/>
              <w:rPr>
                <w:rFonts w:ascii="Times New Roman" w:hAnsi="Times New Roman"/>
                <w:b/>
                <w:bCs/>
                <w:color w:val="000000"/>
                <w:sz w:val="24"/>
              </w:rPr>
            </w:pPr>
            <w:r w:rsidRPr="00722C64">
              <w:rPr>
                <w:rFonts w:ascii="Times New Roman" w:hAnsi="Times New Roman"/>
                <w:b/>
                <w:bCs/>
                <w:color w:val="000000"/>
                <w:sz w:val="24"/>
              </w:rPr>
              <w:t>262,800</w:t>
            </w:r>
          </w:p>
        </w:tc>
        <w:tc>
          <w:tcPr>
            <w:tcW w:w="1559" w:type="dxa"/>
            <w:tcBorders>
              <w:top w:val="nil"/>
              <w:left w:val="nil"/>
              <w:bottom w:val="single" w:sz="4" w:space="0" w:color="auto"/>
              <w:right w:val="single" w:sz="4" w:space="0" w:color="auto"/>
            </w:tcBorders>
            <w:noWrap/>
            <w:vAlign w:val="center"/>
          </w:tcPr>
          <w:p w14:paraId="092AD3B8" w14:textId="77777777" w:rsidR="00FE0759" w:rsidRPr="00722C64" w:rsidRDefault="00FE0759" w:rsidP="00594BAC">
            <w:pPr>
              <w:jc w:val="right"/>
              <w:rPr>
                <w:rFonts w:ascii="Times New Roman" w:hAnsi="Times New Roman"/>
                <w:b/>
                <w:bCs/>
                <w:color w:val="000000"/>
                <w:sz w:val="24"/>
              </w:rPr>
            </w:pPr>
            <w:r w:rsidRPr="00722C64">
              <w:rPr>
                <w:rFonts w:ascii="Times New Roman" w:hAnsi="Times New Roman"/>
                <w:b/>
                <w:bCs/>
                <w:color w:val="000000"/>
                <w:sz w:val="24"/>
              </w:rPr>
              <w:t>2,775,600</w:t>
            </w:r>
          </w:p>
        </w:tc>
      </w:tr>
    </w:tbl>
    <w:p w14:paraId="789CA13E" w14:textId="77777777"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3. Payment method:</w:t>
      </w:r>
    </w:p>
    <w:p w14:paraId="2BE2C9AD" w14:textId="6063EB5F"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Each month, members of the Board of Directors, Supervisory Board, and Company managers receive an advance payment of 80% of their monthly salary and remuneration; the remaining amount is settled at the end of the year </w:t>
      </w:r>
      <w:r w:rsidR="00423988">
        <w:rPr>
          <w:rFonts w:ascii="Times New Roman" w:hAnsi="Times New Roman"/>
          <w:spacing w:val="-12"/>
          <w:szCs w:val="28"/>
          <w:lang w:val="nl-NL"/>
        </w:rPr>
        <w:t>Pursuant to</w:t>
      </w:r>
      <w:r w:rsidRPr="00F53CA5">
        <w:rPr>
          <w:rFonts w:ascii="Times New Roman" w:hAnsi="Times New Roman"/>
          <w:spacing w:val="-12"/>
          <w:szCs w:val="28"/>
          <w:lang w:val="nl-NL"/>
        </w:rPr>
        <w:t xml:space="preserve"> the Company's business performance.</w:t>
      </w:r>
    </w:p>
    <w:p w14:paraId="365FB8F5" w14:textId="6DFB94AD" w:rsidR="00E22FDE" w:rsidRPr="00F53CA5" w:rsidRDefault="00E22FDE" w:rsidP="00E22FDE">
      <w:pPr>
        <w:spacing w:line="252" w:lineRule="auto"/>
        <w:ind w:firstLine="709"/>
        <w:jc w:val="both"/>
        <w:rPr>
          <w:rFonts w:ascii="Times New Roman" w:hAnsi="Times New Roman"/>
          <w:spacing w:val="-12"/>
          <w:szCs w:val="28"/>
          <w:lang w:val="nl-NL"/>
        </w:rPr>
      </w:pPr>
      <w:r w:rsidRPr="00E12275">
        <w:rPr>
          <w:rFonts w:ascii="Times New Roman" w:hAnsi="Times New Roman"/>
          <w:b/>
          <w:bCs/>
          <w:spacing w:val="-12"/>
          <w:szCs w:val="28"/>
          <w:lang w:val="nl-NL"/>
        </w:rPr>
        <w:t xml:space="preserve">Article 7. </w:t>
      </w:r>
      <w:r w:rsidRPr="00F53CA5">
        <w:rPr>
          <w:rFonts w:ascii="Times New Roman" w:hAnsi="Times New Roman"/>
          <w:spacing w:val="-12"/>
          <w:szCs w:val="28"/>
          <w:lang w:val="nl-NL"/>
        </w:rPr>
        <w:t>Approval of the Supervisory Board's Activity Report for 2025, the Directions and Tasks for 2026, and the Financial Statement Audit Report for 2025.</w:t>
      </w:r>
    </w:p>
    <w:p w14:paraId="114750F2" w14:textId="77777777" w:rsidR="00E22FDE" w:rsidRPr="00E12275" w:rsidRDefault="00E22FDE" w:rsidP="00E22FDE">
      <w:pPr>
        <w:spacing w:line="252" w:lineRule="auto"/>
        <w:ind w:firstLine="709"/>
        <w:jc w:val="both"/>
        <w:rPr>
          <w:rFonts w:ascii="Times New Roman" w:hAnsi="Times New Roman"/>
          <w:i/>
          <w:iCs/>
          <w:spacing w:val="-12"/>
          <w:szCs w:val="28"/>
          <w:lang w:val="nl-NL"/>
        </w:rPr>
      </w:pPr>
      <w:r w:rsidRPr="00F53CA5">
        <w:rPr>
          <w:rFonts w:ascii="Times New Roman" w:hAnsi="Times New Roman"/>
          <w:spacing w:val="-12"/>
          <w:szCs w:val="28"/>
          <w:lang w:val="nl-NL"/>
        </w:rPr>
        <w:t xml:space="preserve">The General Meeting of Shareholders unanimously approved the Supervisory Board's activity report for 2025, the direction and tasks for 2026, and the audit report on the 2025 financial statements </w:t>
      </w:r>
      <w:r w:rsidRPr="00E12275">
        <w:rPr>
          <w:rFonts w:ascii="Times New Roman" w:hAnsi="Times New Roman"/>
          <w:i/>
          <w:iCs/>
          <w:spacing w:val="-12"/>
          <w:szCs w:val="28"/>
          <w:lang w:val="nl-NL"/>
        </w:rPr>
        <w:t>(Reports attached).</w:t>
      </w:r>
    </w:p>
    <w:p w14:paraId="77F90164" w14:textId="145A0400" w:rsidR="00E22FDE" w:rsidRPr="00F53CA5" w:rsidRDefault="00E22FDE" w:rsidP="00E22FDE">
      <w:pPr>
        <w:spacing w:line="252" w:lineRule="auto"/>
        <w:ind w:firstLine="709"/>
        <w:jc w:val="both"/>
        <w:rPr>
          <w:rFonts w:ascii="Times New Roman" w:hAnsi="Times New Roman"/>
          <w:spacing w:val="-12"/>
          <w:szCs w:val="28"/>
          <w:lang w:val="nl-NL"/>
        </w:rPr>
      </w:pPr>
      <w:r w:rsidRPr="00E12275">
        <w:rPr>
          <w:rFonts w:ascii="Times New Roman" w:hAnsi="Times New Roman"/>
          <w:b/>
          <w:bCs/>
          <w:spacing w:val="-12"/>
          <w:szCs w:val="28"/>
          <w:lang w:val="nl-NL"/>
        </w:rPr>
        <w:t xml:space="preserve">Article 8. </w:t>
      </w:r>
      <w:r w:rsidRPr="00F53CA5">
        <w:rPr>
          <w:rFonts w:ascii="Times New Roman" w:hAnsi="Times New Roman"/>
          <w:spacing w:val="-12"/>
          <w:szCs w:val="28"/>
          <w:lang w:val="nl-NL"/>
        </w:rPr>
        <w:t>Approval of the list of Auditing Firms for the 2026 Financial Statements.</w:t>
      </w:r>
    </w:p>
    <w:p w14:paraId="26B76359" w14:textId="77777777" w:rsidR="00E22FDE" w:rsidRPr="00F53CA5" w:rsidRDefault="00E22FDE" w:rsidP="00E22FDE">
      <w:pPr>
        <w:spacing w:line="252" w:lineRule="auto"/>
        <w:ind w:firstLine="709"/>
        <w:jc w:val="both"/>
        <w:rPr>
          <w:rFonts w:ascii="Times New Roman" w:hAnsi="Times New Roman"/>
          <w:spacing w:val="-12"/>
          <w:szCs w:val="28"/>
          <w:lang w:val="nl-NL"/>
        </w:rPr>
      </w:pPr>
      <w:r w:rsidRPr="00F53CA5">
        <w:rPr>
          <w:rFonts w:ascii="Times New Roman" w:hAnsi="Times New Roman" w:hint="eastAsia"/>
          <w:spacing w:val="-12"/>
          <w:szCs w:val="28"/>
          <w:lang w:val="nl-NL"/>
        </w:rPr>
        <w:t xml:space="preserve">independent </w:t>
      </w:r>
      <w:r w:rsidRPr="00F53CA5">
        <w:rPr>
          <w:rFonts w:ascii="Times New Roman" w:hAnsi="Times New Roman"/>
          <w:spacing w:val="-12"/>
          <w:szCs w:val="28"/>
          <w:lang w:val="nl-NL"/>
        </w:rPr>
        <w:t xml:space="preserve">auditing firms </w:t>
      </w:r>
      <w:r w:rsidRPr="00F53CA5">
        <w:rPr>
          <w:rFonts w:ascii="Times New Roman" w:hAnsi="Times New Roman" w:hint="eastAsia"/>
          <w:spacing w:val="-12"/>
          <w:szCs w:val="28"/>
          <w:lang w:val="nl-NL"/>
        </w:rPr>
        <w:t xml:space="preserve">to </w:t>
      </w:r>
      <w:r w:rsidRPr="00F53CA5">
        <w:rPr>
          <w:rFonts w:ascii="Times New Roman" w:hAnsi="Times New Roman"/>
          <w:spacing w:val="-12"/>
          <w:szCs w:val="28"/>
          <w:lang w:val="nl-NL"/>
        </w:rPr>
        <w:t xml:space="preserve">audit the 2026 financial statements </w:t>
      </w:r>
      <w:r w:rsidRPr="00F53CA5">
        <w:rPr>
          <w:rFonts w:ascii="Times New Roman" w:hAnsi="Times New Roman" w:hint="eastAsia"/>
          <w:spacing w:val="-12"/>
          <w:szCs w:val="28"/>
          <w:lang w:val="nl-NL"/>
        </w:rPr>
        <w:t xml:space="preserve">, </w:t>
      </w:r>
      <w:r w:rsidRPr="00F53CA5">
        <w:rPr>
          <w:rFonts w:ascii="Times New Roman" w:hAnsi="Times New Roman"/>
          <w:spacing w:val="-12"/>
          <w:szCs w:val="28"/>
          <w:lang w:val="nl-NL"/>
        </w:rPr>
        <w:t>including :</w:t>
      </w:r>
    </w:p>
    <w:p w14:paraId="646B1749"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1. PKF-TTG Auditing and Consulting Company Limited;</w:t>
      </w:r>
    </w:p>
    <w:p w14:paraId="7B693012"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2. AASC Auditing Firm Co., Ltd.</w:t>
      </w:r>
    </w:p>
    <w:p w14:paraId="0D66199B" w14:textId="77777777" w:rsidR="00E22FDE" w:rsidRPr="00B22D16" w:rsidRDefault="00E22FDE" w:rsidP="00E22FDE">
      <w:pPr>
        <w:ind w:firstLine="720"/>
        <w:rPr>
          <w:rFonts w:ascii="Times New Roman" w:hAnsi="Times New Roman"/>
          <w:spacing w:val="-12"/>
          <w:szCs w:val="28"/>
          <w:lang w:val="nl-NL"/>
        </w:rPr>
      </w:pPr>
      <w:r w:rsidRPr="00B22D16">
        <w:rPr>
          <w:rFonts w:ascii="Times New Roman" w:hAnsi="Times New Roman"/>
          <w:spacing w:val="-12"/>
          <w:szCs w:val="28"/>
          <w:lang w:val="nl-NL"/>
        </w:rPr>
        <w:t>3. BDO Auditing Company Limited.</w:t>
      </w:r>
    </w:p>
    <w:p w14:paraId="20F0F48D" w14:textId="77777777" w:rsidR="00E22FDE" w:rsidRPr="00B6480C" w:rsidRDefault="00E22FDE" w:rsidP="00E22FDE">
      <w:pPr>
        <w:spacing w:line="252" w:lineRule="auto"/>
        <w:ind w:firstLine="709"/>
        <w:jc w:val="both"/>
        <w:rPr>
          <w:rFonts w:ascii="Times New Roman" w:hAnsi="Times New Roman"/>
          <w:spacing w:val="-16"/>
          <w:szCs w:val="28"/>
          <w:lang w:val="nl-NL"/>
        </w:rPr>
      </w:pPr>
      <w:r w:rsidRPr="00B6480C">
        <w:rPr>
          <w:rFonts w:ascii="Times New Roman" w:hAnsi="Times New Roman"/>
          <w:spacing w:val="-16"/>
          <w:szCs w:val="28"/>
          <w:lang w:val="nl-NL"/>
        </w:rPr>
        <w:t>The General Meeting authorizes the Company to select one independent auditing firm (from the three firms listed above) in accordance with the law to audit the 2026 financial statements in accordance with current regulations.</w:t>
      </w:r>
    </w:p>
    <w:p w14:paraId="767A0E1D"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22468">
        <w:rPr>
          <w:rFonts w:ascii="Times New Roman" w:hAnsi="Times New Roman"/>
          <w:b/>
          <w:bCs/>
          <w:spacing w:val="-12"/>
          <w:szCs w:val="28"/>
          <w:lang w:val="nl-NL"/>
        </w:rPr>
        <w:t xml:space="preserve">Article </w:t>
      </w:r>
      <w:r>
        <w:rPr>
          <w:rFonts w:ascii="Times New Roman" w:hAnsi="Times New Roman"/>
          <w:b/>
          <w:bCs/>
          <w:spacing w:val="-12"/>
          <w:szCs w:val="28"/>
          <w:lang w:val="nl-NL"/>
        </w:rPr>
        <w:t xml:space="preserve">9. </w:t>
      </w:r>
      <w:r w:rsidRPr="00F53CA5">
        <w:rPr>
          <w:rFonts w:ascii="Times New Roman" w:hAnsi="Times New Roman"/>
          <w:spacing w:val="-12"/>
          <w:szCs w:val="28"/>
          <w:lang w:val="nl-NL"/>
        </w:rPr>
        <w:t>Approval of the Report on Contracts and Transactions between the Company and Related Parties in 2026.</w:t>
      </w:r>
    </w:p>
    <w:p w14:paraId="437C64D9" w14:textId="77777777" w:rsidR="00E22FDE" w:rsidRPr="00F53CA5" w:rsidRDefault="00E22FD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The General Meeting of Shareholders unanimously approved the 2026 transaction contract with related parties within the authority of the General Meeting of Shareholders </w:t>
      </w:r>
      <w:r w:rsidRPr="00F22468">
        <w:rPr>
          <w:rFonts w:ascii="Times New Roman" w:hAnsi="Times New Roman"/>
          <w:i/>
          <w:iCs/>
          <w:spacing w:val="-12"/>
          <w:szCs w:val="28"/>
          <w:lang w:val="nl-NL"/>
        </w:rPr>
        <w:t xml:space="preserve">(with attached report) </w:t>
      </w:r>
      <w:r w:rsidRPr="00F53CA5">
        <w:rPr>
          <w:rFonts w:ascii="Times New Roman" w:hAnsi="Times New Roman"/>
          <w:spacing w:val="-12"/>
          <w:szCs w:val="28"/>
          <w:lang w:val="nl-NL"/>
        </w:rPr>
        <w:t>.</w:t>
      </w:r>
    </w:p>
    <w:p w14:paraId="50C4673A" w14:textId="56F7ACAD" w:rsidR="007B457E" w:rsidRPr="00F53CA5" w:rsidRDefault="00E22FDE" w:rsidP="007B457E">
      <w:pPr>
        <w:spacing w:before="100" w:line="252" w:lineRule="auto"/>
        <w:ind w:firstLine="709"/>
        <w:jc w:val="both"/>
        <w:rPr>
          <w:rFonts w:ascii="Times New Roman" w:hAnsi="Times New Roman"/>
          <w:spacing w:val="-12"/>
          <w:szCs w:val="28"/>
          <w:lang w:val="nl-NL"/>
        </w:rPr>
      </w:pPr>
      <w:r>
        <w:rPr>
          <w:rFonts w:ascii="Times New Roman" w:hAnsi="Times New Roman"/>
          <w:b/>
          <w:bCs/>
          <w:spacing w:val="-12"/>
          <w:szCs w:val="28"/>
          <w:lang w:val="nl-NL"/>
        </w:rPr>
        <w:t xml:space="preserve">Article 10. </w:t>
      </w:r>
      <w:r w:rsidR="007B457E" w:rsidRPr="00F53CA5">
        <w:rPr>
          <w:rFonts w:ascii="Times New Roman" w:hAnsi="Times New Roman"/>
          <w:spacing w:val="-12"/>
          <w:szCs w:val="28"/>
          <w:lang w:val="nl-NL"/>
        </w:rPr>
        <w:t xml:space="preserve">Approval of amendments and additions to certain provisions in the Charter of Organization and Operation of </w:t>
      </w:r>
      <w:r w:rsidR="009D239C">
        <w:rPr>
          <w:rFonts w:ascii="Times New Roman" w:hAnsi="Times New Roman"/>
          <w:spacing w:val="-12"/>
          <w:szCs w:val="28"/>
          <w:lang w:val="nl-NL"/>
        </w:rPr>
        <w:t>Deo Nai - Coc Sau - TKV Coal Joint Stock Company</w:t>
      </w:r>
      <w:r w:rsidR="007B457E" w:rsidRPr="00F53CA5">
        <w:rPr>
          <w:rFonts w:ascii="Times New Roman" w:hAnsi="Times New Roman"/>
          <w:spacing w:val="-12"/>
          <w:szCs w:val="28"/>
          <w:lang w:val="nl-NL"/>
        </w:rPr>
        <w:t>.</w:t>
      </w:r>
    </w:p>
    <w:p w14:paraId="61E115FE" w14:textId="54B84320" w:rsidR="00E22FDE" w:rsidRDefault="007B457E" w:rsidP="00E22FDE">
      <w:pPr>
        <w:spacing w:before="100" w:line="252" w:lineRule="auto"/>
        <w:ind w:firstLine="709"/>
        <w:jc w:val="both"/>
        <w:rPr>
          <w:rFonts w:ascii="Times New Roman" w:hAnsi="Times New Roman"/>
          <w:spacing w:val="-12"/>
          <w:szCs w:val="28"/>
          <w:lang w:val="nl-NL"/>
        </w:rPr>
      </w:pPr>
      <w:r w:rsidRPr="00F53CA5">
        <w:rPr>
          <w:rFonts w:ascii="Times New Roman" w:hAnsi="Times New Roman"/>
          <w:spacing w:val="-12"/>
          <w:szCs w:val="28"/>
          <w:lang w:val="nl-NL"/>
        </w:rPr>
        <w:t xml:space="preserve">The General Shareholders' Meeting unanimously approved the amendments and additions to the Charter of Organization and Operation of </w:t>
      </w:r>
      <w:r w:rsidR="003308B6">
        <w:rPr>
          <w:rFonts w:ascii="Times New Roman" w:hAnsi="Times New Roman"/>
          <w:spacing w:val="-12"/>
          <w:szCs w:val="28"/>
          <w:lang w:val="nl-NL"/>
        </w:rPr>
        <w:t>Deo Nai-Coc Sau-TKV Coal Joint Stock Company</w:t>
      </w:r>
      <w:r w:rsidRPr="00F53CA5">
        <w:rPr>
          <w:rFonts w:ascii="Times New Roman" w:hAnsi="Times New Roman"/>
          <w:spacing w:val="-12"/>
          <w:szCs w:val="28"/>
          <w:lang w:val="nl-NL"/>
        </w:rPr>
        <w:t>, and authorized the Company's Board of Directors to review and issue the Charter ensuring compliance with regulations.</w:t>
      </w:r>
    </w:p>
    <w:p w14:paraId="0A2D14BF" w14:textId="63AF9481" w:rsidR="007B457E" w:rsidRPr="00F53CA5" w:rsidRDefault="007B457E" w:rsidP="00E22FDE">
      <w:pPr>
        <w:spacing w:before="100" w:line="252" w:lineRule="auto"/>
        <w:ind w:left="720" w:firstLine="720"/>
        <w:jc w:val="both"/>
        <w:rPr>
          <w:rFonts w:ascii="Times New Roman" w:hAnsi="Times New Roman"/>
          <w:spacing w:val="-12"/>
          <w:szCs w:val="28"/>
          <w:lang w:val="nl-NL"/>
        </w:rPr>
      </w:pPr>
      <w:r w:rsidRPr="00F22468">
        <w:rPr>
          <w:rFonts w:ascii="Times New Roman" w:hAnsi="Times New Roman"/>
          <w:i/>
          <w:iCs/>
          <w:spacing w:val="-12"/>
          <w:szCs w:val="28"/>
          <w:lang w:val="nl-NL"/>
        </w:rPr>
        <w:t>(A proposal and draft charter are attached).</w:t>
      </w:r>
    </w:p>
    <w:p w14:paraId="515CE698" w14:textId="44D2C612" w:rsidR="00594BBC" w:rsidRPr="00594BBC" w:rsidRDefault="00594BBC" w:rsidP="001558B5">
      <w:pPr>
        <w:spacing w:before="60"/>
        <w:ind w:firstLine="720"/>
        <w:jc w:val="both"/>
        <w:rPr>
          <w:rFonts w:ascii="Times New Roman" w:hAnsi="Times New Roman"/>
          <w:spacing w:val="-12"/>
          <w:szCs w:val="28"/>
          <w:lang w:val="nl-NL"/>
        </w:rPr>
      </w:pPr>
      <w:r w:rsidRPr="00594BBC">
        <w:rPr>
          <w:rFonts w:ascii="Times New Roman" w:hAnsi="Times New Roman"/>
          <w:b/>
          <w:spacing w:val="-12"/>
          <w:szCs w:val="28"/>
          <w:lang w:val="nl-NL"/>
        </w:rPr>
        <w:lastRenderedPageBreak/>
        <w:t xml:space="preserve">Article 11. </w:t>
      </w:r>
      <w:r w:rsidRPr="00594BBC">
        <w:rPr>
          <w:rFonts w:ascii="Times New Roman" w:hAnsi="Times New Roman"/>
          <w:spacing w:val="-12"/>
          <w:szCs w:val="28"/>
          <w:lang w:val="nl-NL"/>
        </w:rPr>
        <w:t>The dismissal of Mr. Nguyen Van Thuan from the Company's Board of Directors is hereby approved by the Company's General Meeting of Shareholders.</w:t>
      </w:r>
    </w:p>
    <w:p w14:paraId="740727C9" w14:textId="1C896E2C" w:rsidR="00594BBC" w:rsidRPr="00904715" w:rsidRDefault="00594BBC" w:rsidP="001558B5">
      <w:pPr>
        <w:spacing w:before="60"/>
        <w:ind w:firstLine="709"/>
        <w:jc w:val="both"/>
        <w:rPr>
          <w:rFonts w:ascii="Times New Roman" w:hAnsi="Times New Roman"/>
          <w:color w:val="000000"/>
          <w:spacing w:val="-10"/>
          <w:szCs w:val="28"/>
          <w:lang w:val="nl-NL"/>
        </w:rPr>
      </w:pPr>
      <w:r w:rsidRPr="00394289">
        <w:rPr>
          <w:rFonts w:ascii="Times New Roman" w:hAnsi="Times New Roman"/>
          <w:b/>
          <w:spacing w:val="-10"/>
          <w:szCs w:val="28"/>
          <w:lang w:val="nl-NL"/>
        </w:rPr>
        <w:t xml:space="preserve">Article 12. </w:t>
      </w:r>
      <w:r w:rsidRPr="00904715">
        <w:rPr>
          <w:rFonts w:ascii="Times New Roman" w:hAnsi="Times New Roman"/>
          <w:color w:val="000000"/>
          <w:spacing w:val="-10"/>
          <w:szCs w:val="28"/>
          <w:lang w:val="nl-NL"/>
        </w:rPr>
        <w:t>The results of the by-election for the Board of Directors for the term 2024-2029, electing Mr. ................................, are hereby approved. Mr. ..........................'s term on the Board of Directors is effective from the date of election until the end of the 2024-2029 term.</w:t>
      </w:r>
    </w:p>
    <w:p w14:paraId="1B8B15BD" w14:textId="60BDDC28" w:rsidR="00594BBC" w:rsidRPr="00594BBC" w:rsidRDefault="00594BBC" w:rsidP="001558B5">
      <w:pPr>
        <w:spacing w:before="60" w:line="264" w:lineRule="auto"/>
        <w:ind w:left="720" w:firstLine="720"/>
        <w:jc w:val="both"/>
        <w:rPr>
          <w:rFonts w:ascii="Times New Roman" w:hAnsi="Times New Roman"/>
          <w:i/>
          <w:spacing w:val="-12"/>
          <w:szCs w:val="28"/>
          <w:lang w:val="nl-NL"/>
        </w:rPr>
      </w:pPr>
      <w:r w:rsidRPr="00594BBC">
        <w:rPr>
          <w:rFonts w:ascii="Times New Roman" w:hAnsi="Times New Roman"/>
          <w:i/>
          <w:spacing w:val="-12"/>
          <w:szCs w:val="28"/>
          <w:lang w:val="nl-NL"/>
        </w:rPr>
        <w:t>(The vote counting record is attached).</w:t>
      </w:r>
    </w:p>
    <w:p w14:paraId="4050F237" w14:textId="2B224D6C" w:rsidR="00040BEC" w:rsidRPr="00594BBC" w:rsidRDefault="00677401" w:rsidP="001558B5">
      <w:pPr>
        <w:spacing w:before="60" w:line="264" w:lineRule="auto"/>
        <w:ind w:firstLine="709"/>
        <w:jc w:val="both"/>
        <w:rPr>
          <w:rFonts w:ascii="Times New Roman" w:hAnsi="Times New Roman"/>
          <w:color w:val="000000" w:themeColor="text1"/>
          <w:spacing w:val="-12"/>
          <w:szCs w:val="28"/>
          <w:lang w:val="nl-NL"/>
        </w:rPr>
      </w:pPr>
      <w:r w:rsidRPr="00594BBC">
        <w:rPr>
          <w:rFonts w:ascii="Times New Roman" w:hAnsi="Times New Roman"/>
          <w:b/>
          <w:bCs/>
          <w:color w:val="000000" w:themeColor="text1"/>
          <w:spacing w:val="-12"/>
          <w:szCs w:val="28"/>
          <w:lang w:val="nl-NL"/>
        </w:rPr>
        <w:t>Article 13.</w:t>
      </w:r>
      <w:r w:rsidRPr="00594BBC">
        <w:rPr>
          <w:rFonts w:ascii="Times New Roman" w:hAnsi="Times New Roman"/>
          <w:color w:val="000000" w:themeColor="text1"/>
          <w:spacing w:val="-12"/>
          <w:szCs w:val="28"/>
          <w:lang w:val="nl-NL"/>
        </w:rPr>
        <w:t xml:space="preserve"> </w:t>
      </w:r>
      <w:r w:rsidR="00040BEC" w:rsidRPr="00594BBC">
        <w:rPr>
          <w:rFonts w:ascii="Times New Roman" w:hAnsi="Times New Roman"/>
          <w:color w:val="000000" w:themeColor="text1"/>
          <w:spacing w:val="-6"/>
          <w:szCs w:val="28"/>
          <w:lang w:val="nl-NL"/>
        </w:rPr>
        <w:t>Enforcement Clause</w:t>
      </w:r>
    </w:p>
    <w:p w14:paraId="5D5E68A5" w14:textId="51A6752B" w:rsidR="0023262A" w:rsidRPr="00594BBC" w:rsidRDefault="00D45A84" w:rsidP="001558B5">
      <w:pPr>
        <w:spacing w:before="60" w:line="264" w:lineRule="auto"/>
        <w:ind w:firstLine="709"/>
        <w:jc w:val="both"/>
        <w:rPr>
          <w:rFonts w:ascii="Times New Roman" w:hAnsi="Times New Roman"/>
          <w:color w:val="000000" w:themeColor="text1"/>
          <w:spacing w:val="-6"/>
          <w:szCs w:val="28"/>
          <w:lang w:val="nl-NL"/>
        </w:rPr>
      </w:pPr>
      <w:r w:rsidRPr="00594BBC">
        <w:rPr>
          <w:rFonts w:ascii="Times New Roman" w:hAnsi="Times New Roman"/>
          <w:color w:val="000000" w:themeColor="text1"/>
          <w:spacing w:val="-6"/>
          <w:szCs w:val="28"/>
          <w:lang w:val="nl-NL"/>
        </w:rPr>
        <w:t xml:space="preserve">1) The 2026 Annual General Meeting of Shareholders of </w:t>
      </w:r>
      <w:r w:rsidR="009D239C">
        <w:rPr>
          <w:rFonts w:ascii="Times New Roman" w:hAnsi="Times New Roman"/>
          <w:color w:val="000000" w:themeColor="text1"/>
          <w:spacing w:val="-6"/>
          <w:szCs w:val="28"/>
          <w:lang w:val="nl-NL"/>
        </w:rPr>
        <w:t>Deo Nai - Coc Sau - TKV Coal Joint Stock Company</w:t>
      </w:r>
      <w:r w:rsidRPr="00594BBC">
        <w:rPr>
          <w:rFonts w:ascii="Times New Roman" w:hAnsi="Times New Roman"/>
          <w:color w:val="000000" w:themeColor="text1"/>
          <w:spacing w:val="-6"/>
          <w:szCs w:val="28"/>
          <w:lang w:val="nl-NL"/>
        </w:rPr>
        <w:t xml:space="preserve"> was conducted fairly and legally. This resolution takes effect immediately after its adoption by the 2026 Annual General Meeting of Shareholders of </w:t>
      </w:r>
      <w:r w:rsidR="009D239C">
        <w:rPr>
          <w:rFonts w:ascii="Times New Roman" w:hAnsi="Times New Roman"/>
          <w:color w:val="000000" w:themeColor="text1"/>
          <w:spacing w:val="-6"/>
          <w:szCs w:val="28"/>
          <w:lang w:val="nl-NL"/>
        </w:rPr>
        <w:t>Deo Nai - Coc Sau - TKV Coal Joint Stock Company</w:t>
      </w:r>
      <w:r w:rsidRPr="00594BBC">
        <w:rPr>
          <w:rFonts w:ascii="Times New Roman" w:hAnsi="Times New Roman"/>
          <w:color w:val="000000" w:themeColor="text1"/>
          <w:spacing w:val="-6"/>
          <w:szCs w:val="28"/>
          <w:lang w:val="nl-NL"/>
        </w:rPr>
        <w:t>.</w:t>
      </w:r>
    </w:p>
    <w:p w14:paraId="35E30438" w14:textId="18B1C3EA" w:rsidR="001A2BA0" w:rsidRDefault="00D45A84" w:rsidP="00D24A92">
      <w:pPr>
        <w:spacing w:line="264" w:lineRule="auto"/>
        <w:ind w:firstLine="709"/>
        <w:jc w:val="both"/>
        <w:rPr>
          <w:rFonts w:ascii="Times New Roman" w:hAnsi="Times New Roman"/>
          <w:spacing w:val="-6"/>
          <w:szCs w:val="28"/>
          <w:lang w:val="nl-NL"/>
        </w:rPr>
      </w:pPr>
      <w:r w:rsidRPr="008E3E23">
        <w:rPr>
          <w:rFonts w:ascii="Times New Roman" w:hAnsi="Times New Roman"/>
          <w:spacing w:val="-6"/>
          <w:szCs w:val="28"/>
          <w:lang w:val="nl-NL"/>
        </w:rPr>
        <w:t xml:space="preserve">2) The General Meeting of Shareholders authorizes the Board of Directors of </w:t>
      </w:r>
      <w:r w:rsidR="009D239C">
        <w:rPr>
          <w:rFonts w:ascii="Times New Roman" w:hAnsi="Times New Roman"/>
          <w:spacing w:val="-6"/>
          <w:szCs w:val="28"/>
          <w:lang w:val="nl-NL"/>
        </w:rPr>
        <w:t>Deo Nai - Coc Sau - TKV Coal Joint Stock Company</w:t>
      </w:r>
      <w:r w:rsidRPr="008E3E23">
        <w:rPr>
          <w:rFonts w:ascii="Times New Roman" w:hAnsi="Times New Roman"/>
          <w:spacing w:val="-6"/>
          <w:szCs w:val="28"/>
          <w:lang w:val="nl-NL"/>
        </w:rPr>
        <w:t>:</w:t>
      </w:r>
    </w:p>
    <w:p w14:paraId="1C343DD0" w14:textId="77777777" w:rsidR="008A589C" w:rsidRPr="008A589C" w:rsidRDefault="001A2BA0" w:rsidP="008A589C">
      <w:pPr>
        <w:spacing w:line="264" w:lineRule="auto"/>
        <w:ind w:firstLine="709"/>
        <w:jc w:val="both"/>
        <w:rPr>
          <w:rFonts w:ascii="Times New Roman" w:hAnsi="Times New Roman"/>
        </w:rPr>
      </w:pPr>
      <w:r w:rsidRPr="008A589C">
        <w:rPr>
          <w:rFonts w:ascii="Times New Roman" w:hAnsi="Times New Roman"/>
          <w:spacing w:val="-6"/>
          <w:szCs w:val="28"/>
          <w:lang w:val="nl-NL"/>
        </w:rPr>
        <w:t xml:space="preserve">- </w:t>
      </w:r>
      <w:r w:rsidR="008A589C" w:rsidRPr="008A589C">
        <w:rPr>
          <w:rFonts w:ascii="Times New Roman" w:hAnsi="Times New Roman"/>
        </w:rPr>
        <w:t>To be responsible for implementing the tasks approved in this Resolution, ensuring the lawful rights and interests of shareholders, the interests of the Company, and compliance with applicable laws and the Company’s Charter.</w:t>
      </w:r>
    </w:p>
    <w:p w14:paraId="2149DE32" w14:textId="06644FD7" w:rsidR="002E3078" w:rsidRDefault="00134526" w:rsidP="009927C0">
      <w:pPr>
        <w:spacing w:before="100"/>
        <w:ind w:firstLine="709"/>
        <w:jc w:val="both"/>
        <w:rPr>
          <w:rFonts w:ascii="Times New Roman" w:hAnsi="Times New Roman"/>
        </w:rPr>
      </w:pPr>
      <w:r w:rsidRPr="00134526">
        <w:rPr>
          <w:rFonts w:ascii="Times New Roman" w:hAnsi="Times New Roman"/>
        </w:rPr>
        <w:t>This Resolution has been adopted in its entirety before the General Meeting and approved by all attending shareholders./.</w:t>
      </w:r>
    </w:p>
    <w:p w14:paraId="5157A9F8" w14:textId="77777777" w:rsidR="00134526" w:rsidRPr="00B6480C" w:rsidRDefault="00134526" w:rsidP="009927C0">
      <w:pPr>
        <w:spacing w:before="100"/>
        <w:ind w:firstLine="709"/>
        <w:jc w:val="both"/>
        <w:rPr>
          <w:rFonts w:ascii="Times New Roman" w:hAnsi="Times New Roman"/>
          <w:spacing w:val="-12"/>
          <w:sz w:val="18"/>
          <w:szCs w:val="28"/>
          <w:lang w:val="nl-NL"/>
        </w:rPr>
      </w:pPr>
    </w:p>
    <w:tbl>
      <w:tblPr>
        <w:tblW w:w="0" w:type="auto"/>
        <w:tblLook w:val="01E0" w:firstRow="1" w:lastRow="1" w:firstColumn="1" w:lastColumn="1" w:noHBand="0" w:noVBand="0"/>
      </w:tblPr>
      <w:tblGrid>
        <w:gridCol w:w="4111"/>
        <w:gridCol w:w="5244"/>
      </w:tblGrid>
      <w:tr w:rsidR="00BE0786" w:rsidRPr="005E2F74" w14:paraId="5F76412F" w14:textId="77777777" w:rsidTr="00412CA9">
        <w:trPr>
          <w:trHeight w:val="709"/>
        </w:trPr>
        <w:tc>
          <w:tcPr>
            <w:tcW w:w="4111" w:type="dxa"/>
            <w:shd w:val="clear" w:color="auto" w:fill="auto"/>
          </w:tcPr>
          <w:p w14:paraId="1C0A2951" w14:textId="77777777" w:rsidR="00BE0786" w:rsidRPr="008E3E23" w:rsidRDefault="00BE0786" w:rsidP="00B16EBE">
            <w:pPr>
              <w:rPr>
                <w:rFonts w:ascii="Times New Roman" w:hAnsi="Times New Roman"/>
                <w:b/>
                <w:i/>
                <w:sz w:val="24"/>
                <w:lang w:val="nl-NL"/>
              </w:rPr>
            </w:pPr>
            <w:r w:rsidRPr="008E3E23">
              <w:rPr>
                <w:rFonts w:ascii="Times New Roman" w:hAnsi="Times New Roman"/>
                <w:b/>
                <w:i/>
                <w:sz w:val="24"/>
                <w:lang w:val="nl-NL"/>
              </w:rPr>
              <w:t>Recipient:</w:t>
            </w:r>
          </w:p>
          <w:p w14:paraId="4CDFC57E" w14:textId="6A5B4A3D" w:rsidR="00BE0786" w:rsidRPr="008A589C" w:rsidRDefault="00BE0786" w:rsidP="00B16EBE">
            <w:pPr>
              <w:rPr>
                <w:rFonts w:ascii="Times New Roman" w:hAnsi="Times New Roman"/>
                <w:sz w:val="22"/>
                <w:szCs w:val="22"/>
                <w:lang w:val="nl-NL"/>
              </w:rPr>
            </w:pPr>
            <w:r w:rsidRPr="008E3E23">
              <w:rPr>
                <w:rFonts w:ascii="Times New Roman" w:hAnsi="Times New Roman"/>
                <w:sz w:val="22"/>
                <w:szCs w:val="22"/>
                <w:lang w:val="nl-NL"/>
              </w:rPr>
              <w:t xml:space="preserve">- </w:t>
            </w:r>
            <w:r w:rsidR="008A589C" w:rsidRPr="008A589C">
              <w:rPr>
                <w:rFonts w:ascii="Times New Roman" w:hAnsi="Times New Roman"/>
                <w:sz w:val="22"/>
                <w:szCs w:val="22"/>
              </w:rPr>
              <w:t>State Securities Commission of Vietnam, Hanoi Stock Exchange (for reporting);</w:t>
            </w:r>
          </w:p>
          <w:p w14:paraId="475C2D49" w14:textId="66EA8A9F" w:rsidR="00CE1230" w:rsidRPr="008A589C" w:rsidRDefault="00CE1230" w:rsidP="00CE1230">
            <w:pPr>
              <w:rPr>
                <w:rFonts w:ascii="Times New Roman" w:hAnsi="Times New Roman"/>
                <w:sz w:val="22"/>
                <w:szCs w:val="22"/>
                <w:lang w:val="nl-NL"/>
              </w:rPr>
            </w:pPr>
            <w:r w:rsidRPr="008A589C">
              <w:rPr>
                <w:rFonts w:ascii="Times New Roman" w:hAnsi="Times New Roman"/>
                <w:sz w:val="22"/>
                <w:szCs w:val="22"/>
                <w:lang w:val="nl-NL"/>
              </w:rPr>
              <w:t xml:space="preserve">- </w:t>
            </w:r>
            <w:r w:rsidR="008A589C" w:rsidRPr="008A589C">
              <w:rPr>
                <w:rFonts w:ascii="Times New Roman" w:hAnsi="Times New Roman"/>
                <w:sz w:val="22"/>
                <w:szCs w:val="22"/>
              </w:rPr>
              <w:t>Vietnam Securities Depository and Clearing Corporation (e-copy);</w:t>
            </w:r>
          </w:p>
          <w:p w14:paraId="3FA84E09" w14:textId="7653A6D5" w:rsidR="00BE0786" w:rsidRPr="008A589C" w:rsidRDefault="00BE0786" w:rsidP="00B16EBE">
            <w:pPr>
              <w:rPr>
                <w:rFonts w:ascii="Times New Roman" w:hAnsi="Times New Roman"/>
                <w:sz w:val="22"/>
                <w:szCs w:val="22"/>
                <w:lang w:val="nl-NL"/>
              </w:rPr>
            </w:pPr>
            <w:r w:rsidRPr="008A589C">
              <w:rPr>
                <w:rFonts w:ascii="Times New Roman" w:hAnsi="Times New Roman"/>
                <w:sz w:val="22"/>
                <w:szCs w:val="22"/>
                <w:lang w:val="nl-NL"/>
              </w:rPr>
              <w:t>- Company shareholders (via Website);</w:t>
            </w:r>
          </w:p>
          <w:p w14:paraId="36C69240" w14:textId="5EE4C1F6" w:rsidR="00BE0786" w:rsidRPr="008A589C" w:rsidRDefault="00BE0786" w:rsidP="00B16EBE">
            <w:pPr>
              <w:rPr>
                <w:rFonts w:ascii="Times New Roman" w:hAnsi="Times New Roman"/>
                <w:sz w:val="22"/>
                <w:szCs w:val="22"/>
                <w:lang w:val="nl-NL"/>
              </w:rPr>
            </w:pPr>
            <w:r w:rsidRPr="008A589C">
              <w:rPr>
                <w:rFonts w:ascii="Times New Roman" w:hAnsi="Times New Roman"/>
                <w:sz w:val="22"/>
                <w:szCs w:val="22"/>
                <w:lang w:val="nl-NL"/>
              </w:rPr>
              <w:t>- Members of the Board of Directors and Supervisory Board (e-copy);</w:t>
            </w:r>
          </w:p>
          <w:p w14:paraId="7AE57910" w14:textId="007A6508" w:rsidR="00BE0786" w:rsidRPr="008A589C" w:rsidRDefault="00BE0786" w:rsidP="00B16EBE">
            <w:pPr>
              <w:rPr>
                <w:rFonts w:ascii="Times New Roman" w:hAnsi="Times New Roman"/>
                <w:sz w:val="22"/>
                <w:szCs w:val="22"/>
                <w:lang w:val="nl-NL"/>
              </w:rPr>
            </w:pPr>
            <w:r w:rsidRPr="008A589C">
              <w:rPr>
                <w:rFonts w:ascii="Times New Roman" w:hAnsi="Times New Roman"/>
                <w:sz w:val="22"/>
                <w:szCs w:val="22"/>
                <w:lang w:val="nl-NL"/>
              </w:rPr>
              <w:t>- Company Board of Directors (e-copy);</w:t>
            </w:r>
          </w:p>
          <w:p w14:paraId="50625685" w14:textId="77777777" w:rsidR="00BE0786" w:rsidRPr="008A589C" w:rsidRDefault="00BE0786" w:rsidP="00B16EBE">
            <w:pPr>
              <w:rPr>
                <w:rFonts w:ascii="Times New Roman" w:hAnsi="Times New Roman"/>
                <w:sz w:val="22"/>
                <w:szCs w:val="22"/>
                <w:lang w:val="nl-NL"/>
              </w:rPr>
            </w:pPr>
            <w:r w:rsidRPr="008A589C">
              <w:rPr>
                <w:rFonts w:ascii="Times New Roman" w:hAnsi="Times New Roman"/>
                <w:sz w:val="22"/>
                <w:szCs w:val="22"/>
                <w:lang w:val="nl-NL"/>
              </w:rPr>
              <w:t>- Party Committee, Trade Union, Youth Union, Veterans Association (e-copy);</w:t>
            </w:r>
          </w:p>
          <w:p w14:paraId="679E01F5" w14:textId="77777777" w:rsidR="00BE0786" w:rsidRPr="008A589C" w:rsidRDefault="00BE0786" w:rsidP="00B16EBE">
            <w:pPr>
              <w:rPr>
                <w:rFonts w:ascii="Times New Roman" w:hAnsi="Times New Roman"/>
                <w:sz w:val="22"/>
                <w:szCs w:val="22"/>
                <w:lang w:val="nl-NL"/>
              </w:rPr>
            </w:pPr>
            <w:r w:rsidRPr="008A589C">
              <w:rPr>
                <w:rFonts w:ascii="Times New Roman" w:hAnsi="Times New Roman"/>
                <w:sz w:val="22"/>
                <w:szCs w:val="22"/>
                <w:lang w:val="nl-NL"/>
              </w:rPr>
              <w:t>- Company Website;</w:t>
            </w:r>
          </w:p>
          <w:p w14:paraId="43486076" w14:textId="59AD03BA" w:rsidR="00BE0786" w:rsidRPr="008E3E23" w:rsidRDefault="00BE0786" w:rsidP="006D3465">
            <w:pPr>
              <w:rPr>
                <w:rFonts w:ascii="Times New Roman" w:hAnsi="Times New Roman"/>
                <w:b/>
                <w:i/>
                <w:sz w:val="24"/>
                <w:lang w:val="nl-NL"/>
              </w:rPr>
            </w:pPr>
            <w:r w:rsidRPr="008A589C">
              <w:rPr>
                <w:rFonts w:ascii="Times New Roman" w:hAnsi="Times New Roman"/>
                <w:sz w:val="22"/>
                <w:szCs w:val="22"/>
                <w:lang w:val="nl-NL"/>
              </w:rPr>
              <w:t xml:space="preserve">- </w:t>
            </w:r>
            <w:r w:rsidR="006D3465">
              <w:rPr>
                <w:rFonts w:ascii="Times New Roman" w:hAnsi="Times New Roman"/>
                <w:sz w:val="22"/>
                <w:szCs w:val="22"/>
              </w:rPr>
              <w:t>Save</w:t>
            </w:r>
            <w:r w:rsidR="00722C64">
              <w:rPr>
                <w:rFonts w:ascii="Times New Roman" w:hAnsi="Times New Roman"/>
                <w:sz w:val="22"/>
                <w:szCs w:val="22"/>
              </w:rPr>
              <w:t>d</w:t>
            </w:r>
            <w:r w:rsidR="008A589C" w:rsidRPr="008A589C">
              <w:rPr>
                <w:rFonts w:ascii="Times New Roman" w:hAnsi="Times New Roman"/>
                <w:sz w:val="22"/>
                <w:szCs w:val="22"/>
              </w:rPr>
              <w:t>: Administration, Board of Directors.</w:t>
            </w:r>
          </w:p>
        </w:tc>
        <w:tc>
          <w:tcPr>
            <w:tcW w:w="5244" w:type="dxa"/>
            <w:shd w:val="clear" w:color="auto" w:fill="auto"/>
          </w:tcPr>
          <w:p w14:paraId="71F45858" w14:textId="5B46F598" w:rsidR="00BE0786" w:rsidRPr="008E3E23" w:rsidRDefault="008A589C" w:rsidP="00BE0786">
            <w:pPr>
              <w:jc w:val="center"/>
              <w:rPr>
                <w:rFonts w:ascii="Times New Roman Bold" w:hAnsi="Times New Roman Bold"/>
                <w:spacing w:val="-4"/>
                <w:szCs w:val="28"/>
                <w:lang w:val="nl-NL"/>
              </w:rPr>
            </w:pPr>
            <w:r>
              <w:rPr>
                <w:rFonts w:ascii="Times New Roman Bold" w:hAnsi="Times New Roman Bold"/>
                <w:b/>
                <w:spacing w:val="-4"/>
                <w:sz w:val="26"/>
                <w:szCs w:val="28"/>
                <w:lang w:val="nl-NL"/>
              </w:rPr>
              <w:t>O/B</w:t>
            </w:r>
            <w:r w:rsidR="00BE0786" w:rsidRPr="008E3E23">
              <w:rPr>
                <w:rFonts w:ascii="Times New Roman Bold" w:hAnsi="Times New Roman Bold"/>
                <w:b/>
                <w:spacing w:val="-4"/>
                <w:sz w:val="26"/>
                <w:szCs w:val="28"/>
                <w:lang w:val="nl-NL"/>
              </w:rPr>
              <w:t xml:space="preserve">. </w:t>
            </w:r>
            <w:r w:rsidRPr="008A589C">
              <w:rPr>
                <w:rFonts w:ascii="Times New Roman" w:hAnsi="Times New Roman"/>
                <w:b/>
                <w:bCs/>
              </w:rPr>
              <w:t>THE GENERAL MEETING OF SHAREHOLDERS</w:t>
            </w:r>
          </w:p>
          <w:p w14:paraId="558019A7" w14:textId="1E58B10B" w:rsidR="00BE0786" w:rsidRPr="008A589C" w:rsidRDefault="008A589C" w:rsidP="00BE0786">
            <w:pPr>
              <w:jc w:val="center"/>
              <w:rPr>
                <w:rFonts w:ascii="Times New Roman" w:hAnsi="Times New Roman"/>
                <w:b/>
                <w:bCs/>
                <w:spacing w:val="-4"/>
                <w:sz w:val="26"/>
                <w:lang w:val="nl-NL"/>
              </w:rPr>
            </w:pPr>
            <w:r w:rsidRPr="008A589C">
              <w:rPr>
                <w:rFonts w:ascii="Times New Roman" w:hAnsi="Times New Roman"/>
                <w:b/>
                <w:bCs/>
              </w:rPr>
              <w:t>CHAIRPERSON</w:t>
            </w:r>
          </w:p>
          <w:p w14:paraId="71C0F2AE" w14:textId="77777777" w:rsidR="00BE0786" w:rsidRPr="008E3E23" w:rsidRDefault="00BE0786" w:rsidP="00BE0786">
            <w:pPr>
              <w:jc w:val="center"/>
              <w:rPr>
                <w:rFonts w:ascii="Times New Roman" w:hAnsi="Times New Roman"/>
                <w:b/>
                <w:spacing w:val="-4"/>
                <w:sz w:val="26"/>
                <w:lang w:val="nl-NL"/>
              </w:rPr>
            </w:pPr>
          </w:p>
          <w:p w14:paraId="5EB30AD1" w14:textId="7AD65F5C" w:rsidR="00BE0786" w:rsidRDefault="00BE0786" w:rsidP="00BE0786">
            <w:pPr>
              <w:jc w:val="center"/>
              <w:rPr>
                <w:rFonts w:ascii="Times New Roman" w:hAnsi="Times New Roman"/>
                <w:b/>
                <w:spacing w:val="-4"/>
                <w:sz w:val="26"/>
                <w:lang w:val="nl-NL"/>
              </w:rPr>
            </w:pPr>
          </w:p>
          <w:p w14:paraId="0D1537DF" w14:textId="77777777" w:rsidR="00E22FDE" w:rsidRPr="008E3E23" w:rsidRDefault="00E22FDE" w:rsidP="00BE0786">
            <w:pPr>
              <w:jc w:val="center"/>
              <w:rPr>
                <w:rFonts w:ascii="Times New Roman" w:hAnsi="Times New Roman"/>
                <w:b/>
                <w:spacing w:val="-4"/>
                <w:sz w:val="26"/>
                <w:lang w:val="nl-NL"/>
              </w:rPr>
            </w:pPr>
          </w:p>
          <w:p w14:paraId="09B770EB" w14:textId="77777777" w:rsidR="00BE0786" w:rsidRPr="008E3E23" w:rsidRDefault="00BE0786" w:rsidP="00BE0786">
            <w:pPr>
              <w:jc w:val="center"/>
              <w:rPr>
                <w:rFonts w:ascii="Times New Roman" w:hAnsi="Times New Roman"/>
                <w:b/>
                <w:spacing w:val="-4"/>
                <w:sz w:val="26"/>
                <w:lang w:val="nl-NL"/>
              </w:rPr>
            </w:pPr>
          </w:p>
          <w:p w14:paraId="3880D790" w14:textId="77777777" w:rsidR="00BE0786" w:rsidRPr="008E3E23" w:rsidRDefault="00BE0786" w:rsidP="00BE0786">
            <w:pPr>
              <w:jc w:val="center"/>
              <w:rPr>
                <w:rFonts w:ascii="Times New Roman" w:hAnsi="Times New Roman"/>
                <w:b/>
                <w:spacing w:val="-4"/>
                <w:lang w:val="nl-NL"/>
              </w:rPr>
            </w:pPr>
          </w:p>
          <w:p w14:paraId="5940977E" w14:textId="77777777" w:rsidR="00BE0786" w:rsidRPr="008E3E23" w:rsidRDefault="00BE0786" w:rsidP="00BE0786">
            <w:pPr>
              <w:jc w:val="center"/>
              <w:rPr>
                <w:rFonts w:ascii="Times New Roman Bold" w:hAnsi="Times New Roman Bold"/>
                <w:b/>
                <w:spacing w:val="-4"/>
                <w:sz w:val="26"/>
                <w:szCs w:val="28"/>
                <w:lang w:val="nl-NL"/>
              </w:rPr>
            </w:pPr>
            <w:r w:rsidRPr="008E3E23">
              <w:rPr>
                <w:rFonts w:ascii="Times New Roman Bold" w:hAnsi="Times New Roman Bold"/>
                <w:b/>
                <w:spacing w:val="-4"/>
                <w:sz w:val="26"/>
                <w:szCs w:val="28"/>
                <w:lang w:val="nl-NL"/>
              </w:rPr>
              <w:t>Nguyen Trong Tot</w:t>
            </w:r>
          </w:p>
          <w:p w14:paraId="4AA96436" w14:textId="081BDDC8" w:rsidR="00BE0786" w:rsidRPr="00C32BDB" w:rsidRDefault="00BE0786" w:rsidP="00BE0786">
            <w:pPr>
              <w:jc w:val="center"/>
              <w:rPr>
                <w:rFonts w:ascii="Times New Roman Bold" w:hAnsi="Times New Roman Bold"/>
                <w:spacing w:val="-4"/>
                <w:szCs w:val="28"/>
                <w:lang w:val="nl-NL"/>
              </w:rPr>
            </w:pPr>
            <w:r w:rsidRPr="008E3E23">
              <w:rPr>
                <w:rFonts w:ascii="Times New Roman Bold" w:hAnsi="Times New Roman Bold"/>
                <w:b/>
                <w:spacing w:val="-4"/>
                <w:sz w:val="24"/>
                <w:lang w:val="nl-NL"/>
              </w:rPr>
              <w:t xml:space="preserve">CHAIRMAN OF THE BOARD OF DIRECTORS </w:t>
            </w:r>
          </w:p>
        </w:tc>
      </w:tr>
    </w:tbl>
    <w:p w14:paraId="0E54130C" w14:textId="6A2E8634" w:rsidR="006953AF" w:rsidRDefault="006953AF" w:rsidP="00B6480C">
      <w:pPr>
        <w:spacing w:before="40"/>
        <w:jc w:val="both"/>
        <w:rPr>
          <w:rFonts w:ascii="Times New Roman" w:hAnsi="Times New Roman"/>
          <w:b/>
          <w:szCs w:val="28"/>
          <w:lang w:val="nl-NL"/>
        </w:rPr>
      </w:pPr>
    </w:p>
    <w:sectPr w:rsidR="006953AF" w:rsidSect="004733E4">
      <w:headerReference w:type="default" r:id="rId8"/>
      <w:pgSz w:w="11907" w:h="16840" w:code="9"/>
      <w:pgMar w:top="1134" w:right="851" w:bottom="851" w:left="1701" w:header="624" w:footer="51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7F6B6" w14:textId="77777777" w:rsidR="001B7BB7" w:rsidRDefault="001B7BB7">
      <w:r>
        <w:separator/>
      </w:r>
    </w:p>
  </w:endnote>
  <w:endnote w:type="continuationSeparator" w:id="0">
    <w:p w14:paraId="046287D0" w14:textId="77777777" w:rsidR="001B7BB7" w:rsidRDefault="001B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Times New Roman Bold">
    <w:panose1 w:val="02020803070505020304"/>
    <w:charset w:val="00"/>
    <w:family w:val="auto"/>
    <w:pitch w:val="variable"/>
    <w:sig w:usb0="E0002AEF" w:usb1="C0007841"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A62DF" w14:textId="77777777" w:rsidR="001B7BB7" w:rsidRDefault="001B7BB7">
      <w:r>
        <w:separator/>
      </w:r>
    </w:p>
  </w:footnote>
  <w:footnote w:type="continuationSeparator" w:id="0">
    <w:p w14:paraId="1E82EF24" w14:textId="77777777" w:rsidR="001B7BB7" w:rsidRDefault="001B7B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C11B6" w14:textId="3B97F429" w:rsidR="007334AD" w:rsidRPr="00BC0CB5" w:rsidRDefault="007334AD" w:rsidP="00BC0CB5">
    <w:pPr>
      <w:pStyle w:val="Header"/>
      <w:jc w:val="center"/>
      <w:rPr>
        <w:rFonts w:ascii="Times New Roman" w:hAnsi="Times New Roman"/>
        <w:sz w:val="26"/>
        <w:szCs w:val="26"/>
      </w:rPr>
    </w:pPr>
    <w:r w:rsidRPr="00A247F1">
      <w:rPr>
        <w:rFonts w:ascii="Times New Roman" w:hAnsi="Times New Roman"/>
        <w:sz w:val="26"/>
        <w:szCs w:val="26"/>
      </w:rPr>
      <w:fldChar w:fldCharType="begin"/>
    </w:r>
    <w:r w:rsidRPr="00A247F1">
      <w:rPr>
        <w:rFonts w:ascii="Times New Roman" w:hAnsi="Times New Roman"/>
        <w:sz w:val="26"/>
        <w:szCs w:val="26"/>
      </w:rPr>
      <w:instrText xml:space="preserve"> PAGE   \* MERGEFORMAT </w:instrText>
    </w:r>
    <w:r w:rsidRPr="00A247F1">
      <w:rPr>
        <w:rFonts w:ascii="Times New Roman" w:hAnsi="Times New Roman"/>
        <w:sz w:val="26"/>
        <w:szCs w:val="26"/>
      </w:rPr>
      <w:fldChar w:fldCharType="separate"/>
    </w:r>
    <w:r w:rsidR="00181903">
      <w:rPr>
        <w:rFonts w:ascii="Times New Roman" w:hAnsi="Times New Roman"/>
        <w:noProof/>
        <w:sz w:val="26"/>
        <w:szCs w:val="26"/>
      </w:rPr>
      <w:t>5</w:t>
    </w:r>
    <w:r w:rsidRPr="00A247F1">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C52"/>
    <w:multiLevelType w:val="multilevel"/>
    <w:tmpl w:val="18BA106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AD2273"/>
    <w:multiLevelType w:val="hybridMultilevel"/>
    <w:tmpl w:val="9F2CE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625E6"/>
    <w:multiLevelType w:val="multilevel"/>
    <w:tmpl w:val="2754063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15:restartNumberingAfterBreak="0">
    <w:nsid w:val="2726237C"/>
    <w:multiLevelType w:val="hybridMultilevel"/>
    <w:tmpl w:val="583A07BE"/>
    <w:lvl w:ilvl="0" w:tplc="583A2F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3366AD9"/>
    <w:multiLevelType w:val="multilevel"/>
    <w:tmpl w:val="71ECCC0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B318A1"/>
    <w:multiLevelType w:val="hybridMultilevel"/>
    <w:tmpl w:val="16482A12"/>
    <w:lvl w:ilvl="0" w:tplc="D6E250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9F4315"/>
    <w:multiLevelType w:val="multilevel"/>
    <w:tmpl w:val="8A54447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662320E"/>
    <w:multiLevelType w:val="hybridMultilevel"/>
    <w:tmpl w:val="C35C317A"/>
    <w:lvl w:ilvl="0" w:tplc="B90A68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E663B08"/>
    <w:multiLevelType w:val="hybridMultilevel"/>
    <w:tmpl w:val="0B0C0C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A139D"/>
    <w:multiLevelType w:val="hybridMultilevel"/>
    <w:tmpl w:val="2A2AE91C"/>
    <w:lvl w:ilvl="0" w:tplc="C7E2BB2C">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79C134D"/>
    <w:multiLevelType w:val="hybridMultilevel"/>
    <w:tmpl w:val="BFB64A82"/>
    <w:lvl w:ilvl="0" w:tplc="FFFFFFFF">
      <w:start w:val="1"/>
      <w:numFmt w:val="upperRoman"/>
      <w:lvlText w:val="%1."/>
      <w:lvlJc w:val="left"/>
      <w:pPr>
        <w:tabs>
          <w:tab w:val="num" w:pos="1080"/>
        </w:tabs>
        <w:ind w:left="1080" w:hanging="720"/>
      </w:pPr>
      <w:rPr>
        <w:rFonts w:cs="Times New Roman" w:hint="default"/>
      </w:rPr>
    </w:lvl>
    <w:lvl w:ilvl="1" w:tplc="B74694FC">
      <w:start w:val="1"/>
      <w:numFmt w:val="decimal"/>
      <w:lvlText w:val="%2."/>
      <w:lvlJc w:val="left"/>
      <w:pPr>
        <w:tabs>
          <w:tab w:val="num" w:pos="1080"/>
        </w:tabs>
        <w:ind w:left="1080" w:hanging="360"/>
      </w:pPr>
      <w:rPr>
        <w:rFonts w:cs="Times New Roman" w:hint="default"/>
        <w:b/>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E06DD0"/>
    <w:multiLevelType w:val="hybridMultilevel"/>
    <w:tmpl w:val="7EDC3EA6"/>
    <w:lvl w:ilvl="0" w:tplc="8AFA14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FC1021"/>
    <w:multiLevelType w:val="hybridMultilevel"/>
    <w:tmpl w:val="1B58423A"/>
    <w:lvl w:ilvl="0" w:tplc="C67C0F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4077D99"/>
    <w:multiLevelType w:val="multilevel"/>
    <w:tmpl w:val="71ECCC0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5"/>
  </w:num>
  <w:num w:numId="2">
    <w:abstractNumId w:val="11"/>
  </w:num>
  <w:num w:numId="3">
    <w:abstractNumId w:val="5"/>
  </w:num>
  <w:num w:numId="4">
    <w:abstractNumId w:val="2"/>
  </w:num>
  <w:num w:numId="5">
    <w:abstractNumId w:val="14"/>
  </w:num>
  <w:num w:numId="6">
    <w:abstractNumId w:val="4"/>
  </w:num>
  <w:num w:numId="7">
    <w:abstractNumId w:val="10"/>
  </w:num>
  <w:num w:numId="8">
    <w:abstractNumId w:val="0"/>
  </w:num>
  <w:num w:numId="9">
    <w:abstractNumId w:val="12"/>
  </w:num>
  <w:num w:numId="10">
    <w:abstractNumId w:val="1"/>
  </w:num>
  <w:num w:numId="11">
    <w:abstractNumId w:val="9"/>
  </w:num>
  <w:num w:numId="12">
    <w:abstractNumId w:val="7"/>
  </w:num>
  <w:num w:numId="13">
    <w:abstractNumId w:val="13"/>
  </w:num>
  <w:num w:numId="14">
    <w:abstractNumId w:val="6"/>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515"/>
    <w:rsid w:val="000120FF"/>
    <w:rsid w:val="00015380"/>
    <w:rsid w:val="000215F7"/>
    <w:rsid w:val="000317E2"/>
    <w:rsid w:val="00040BEC"/>
    <w:rsid w:val="00045E38"/>
    <w:rsid w:val="00052ECD"/>
    <w:rsid w:val="00056C31"/>
    <w:rsid w:val="00056D5B"/>
    <w:rsid w:val="00067275"/>
    <w:rsid w:val="00094804"/>
    <w:rsid w:val="00094E4A"/>
    <w:rsid w:val="000951AC"/>
    <w:rsid w:val="00097EAC"/>
    <w:rsid w:val="000A1E29"/>
    <w:rsid w:val="000A24BA"/>
    <w:rsid w:val="000A38E5"/>
    <w:rsid w:val="000A3B1B"/>
    <w:rsid w:val="000A600C"/>
    <w:rsid w:val="000A7992"/>
    <w:rsid w:val="000B558B"/>
    <w:rsid w:val="000B7582"/>
    <w:rsid w:val="000C672B"/>
    <w:rsid w:val="000D30EF"/>
    <w:rsid w:val="000D4EE4"/>
    <w:rsid w:val="000D54DF"/>
    <w:rsid w:val="000D5DB4"/>
    <w:rsid w:val="000D6B8A"/>
    <w:rsid w:val="000E5170"/>
    <w:rsid w:val="000F349F"/>
    <w:rsid w:val="000F4C79"/>
    <w:rsid w:val="000F520E"/>
    <w:rsid w:val="00114E8D"/>
    <w:rsid w:val="00116D43"/>
    <w:rsid w:val="0011767E"/>
    <w:rsid w:val="00117905"/>
    <w:rsid w:val="0012017D"/>
    <w:rsid w:val="00124DA0"/>
    <w:rsid w:val="00132BF2"/>
    <w:rsid w:val="00133F77"/>
    <w:rsid w:val="00134526"/>
    <w:rsid w:val="0014521D"/>
    <w:rsid w:val="0014770C"/>
    <w:rsid w:val="001513FE"/>
    <w:rsid w:val="00151914"/>
    <w:rsid w:val="0015425E"/>
    <w:rsid w:val="001551CE"/>
    <w:rsid w:val="001558B5"/>
    <w:rsid w:val="00156807"/>
    <w:rsid w:val="001569EF"/>
    <w:rsid w:val="00157959"/>
    <w:rsid w:val="00160ACF"/>
    <w:rsid w:val="001615CD"/>
    <w:rsid w:val="00171430"/>
    <w:rsid w:val="0017361B"/>
    <w:rsid w:val="001768EF"/>
    <w:rsid w:val="00181903"/>
    <w:rsid w:val="00182067"/>
    <w:rsid w:val="00182EC7"/>
    <w:rsid w:val="00183522"/>
    <w:rsid w:val="0018648E"/>
    <w:rsid w:val="0019453A"/>
    <w:rsid w:val="001970DC"/>
    <w:rsid w:val="001A2BA0"/>
    <w:rsid w:val="001A5311"/>
    <w:rsid w:val="001B1B88"/>
    <w:rsid w:val="001B3A68"/>
    <w:rsid w:val="001B7994"/>
    <w:rsid w:val="001B7BB7"/>
    <w:rsid w:val="001B7E4F"/>
    <w:rsid w:val="001D0423"/>
    <w:rsid w:val="001D368A"/>
    <w:rsid w:val="001D3B39"/>
    <w:rsid w:val="001D4178"/>
    <w:rsid w:val="001D52EB"/>
    <w:rsid w:val="001E0FA3"/>
    <w:rsid w:val="001E4914"/>
    <w:rsid w:val="001E4FE3"/>
    <w:rsid w:val="001F0BD1"/>
    <w:rsid w:val="001F1F79"/>
    <w:rsid w:val="001F2C7D"/>
    <w:rsid w:val="0020259D"/>
    <w:rsid w:val="00204DFE"/>
    <w:rsid w:val="00206D35"/>
    <w:rsid w:val="0021791E"/>
    <w:rsid w:val="0022028A"/>
    <w:rsid w:val="00225108"/>
    <w:rsid w:val="00227801"/>
    <w:rsid w:val="0023262A"/>
    <w:rsid w:val="00232801"/>
    <w:rsid w:val="00233472"/>
    <w:rsid w:val="00243A96"/>
    <w:rsid w:val="002500A3"/>
    <w:rsid w:val="00254875"/>
    <w:rsid w:val="0027611C"/>
    <w:rsid w:val="0028195E"/>
    <w:rsid w:val="00287664"/>
    <w:rsid w:val="00290DA0"/>
    <w:rsid w:val="00291F91"/>
    <w:rsid w:val="002942AE"/>
    <w:rsid w:val="00296204"/>
    <w:rsid w:val="00296A45"/>
    <w:rsid w:val="00297AFF"/>
    <w:rsid w:val="002A10BD"/>
    <w:rsid w:val="002A2517"/>
    <w:rsid w:val="002A3564"/>
    <w:rsid w:val="002A3ED5"/>
    <w:rsid w:val="002B4F5E"/>
    <w:rsid w:val="002C2743"/>
    <w:rsid w:val="002C2C68"/>
    <w:rsid w:val="002C3CD1"/>
    <w:rsid w:val="002C474B"/>
    <w:rsid w:val="002C7CAB"/>
    <w:rsid w:val="002D2F44"/>
    <w:rsid w:val="002D3266"/>
    <w:rsid w:val="002D38F4"/>
    <w:rsid w:val="002D484E"/>
    <w:rsid w:val="002D69E3"/>
    <w:rsid w:val="002D6A40"/>
    <w:rsid w:val="002D77F9"/>
    <w:rsid w:val="002E1AE1"/>
    <w:rsid w:val="002E3078"/>
    <w:rsid w:val="002E4EF8"/>
    <w:rsid w:val="002F1975"/>
    <w:rsid w:val="003010F5"/>
    <w:rsid w:val="0030644C"/>
    <w:rsid w:val="003073BA"/>
    <w:rsid w:val="00307E86"/>
    <w:rsid w:val="00310BE0"/>
    <w:rsid w:val="00312D45"/>
    <w:rsid w:val="0032242C"/>
    <w:rsid w:val="00323F31"/>
    <w:rsid w:val="00324A7E"/>
    <w:rsid w:val="00326F8C"/>
    <w:rsid w:val="003308B6"/>
    <w:rsid w:val="00335377"/>
    <w:rsid w:val="00340AAA"/>
    <w:rsid w:val="003424B2"/>
    <w:rsid w:val="003479A2"/>
    <w:rsid w:val="003564ED"/>
    <w:rsid w:val="003606AF"/>
    <w:rsid w:val="00364D3C"/>
    <w:rsid w:val="00365952"/>
    <w:rsid w:val="00370043"/>
    <w:rsid w:val="00372D94"/>
    <w:rsid w:val="00376972"/>
    <w:rsid w:val="003807BD"/>
    <w:rsid w:val="00381980"/>
    <w:rsid w:val="00387BBE"/>
    <w:rsid w:val="00394289"/>
    <w:rsid w:val="003A04BD"/>
    <w:rsid w:val="003A2CF1"/>
    <w:rsid w:val="003A3B66"/>
    <w:rsid w:val="003A3B86"/>
    <w:rsid w:val="003A7648"/>
    <w:rsid w:val="003B1CE6"/>
    <w:rsid w:val="003B404A"/>
    <w:rsid w:val="003B4768"/>
    <w:rsid w:val="003B4A6E"/>
    <w:rsid w:val="003B5945"/>
    <w:rsid w:val="003C0196"/>
    <w:rsid w:val="003C17BD"/>
    <w:rsid w:val="003C7E9C"/>
    <w:rsid w:val="003D2339"/>
    <w:rsid w:val="003D26CF"/>
    <w:rsid w:val="003D39EF"/>
    <w:rsid w:val="003D5402"/>
    <w:rsid w:val="003E1F3F"/>
    <w:rsid w:val="003E2654"/>
    <w:rsid w:val="003E47C1"/>
    <w:rsid w:val="003E6571"/>
    <w:rsid w:val="003E6676"/>
    <w:rsid w:val="003F6B06"/>
    <w:rsid w:val="003F7A40"/>
    <w:rsid w:val="004016B7"/>
    <w:rsid w:val="00412CA9"/>
    <w:rsid w:val="00414330"/>
    <w:rsid w:val="00417A90"/>
    <w:rsid w:val="0042018E"/>
    <w:rsid w:val="00423988"/>
    <w:rsid w:val="004250AC"/>
    <w:rsid w:val="004257D1"/>
    <w:rsid w:val="00430881"/>
    <w:rsid w:val="00431200"/>
    <w:rsid w:val="00443219"/>
    <w:rsid w:val="0044389F"/>
    <w:rsid w:val="0044394E"/>
    <w:rsid w:val="00451092"/>
    <w:rsid w:val="0045224C"/>
    <w:rsid w:val="00457F2C"/>
    <w:rsid w:val="004602C9"/>
    <w:rsid w:val="00465224"/>
    <w:rsid w:val="004661B8"/>
    <w:rsid w:val="00471F86"/>
    <w:rsid w:val="004733E4"/>
    <w:rsid w:val="0047485E"/>
    <w:rsid w:val="00475113"/>
    <w:rsid w:val="0047622F"/>
    <w:rsid w:val="00476A6E"/>
    <w:rsid w:val="00484A6D"/>
    <w:rsid w:val="00485851"/>
    <w:rsid w:val="00485CD9"/>
    <w:rsid w:val="00486B6B"/>
    <w:rsid w:val="004871D7"/>
    <w:rsid w:val="00495BDC"/>
    <w:rsid w:val="004A0E4F"/>
    <w:rsid w:val="004A47A8"/>
    <w:rsid w:val="004A7691"/>
    <w:rsid w:val="004A784D"/>
    <w:rsid w:val="004B3284"/>
    <w:rsid w:val="004B4331"/>
    <w:rsid w:val="004C5B74"/>
    <w:rsid w:val="004D31FE"/>
    <w:rsid w:val="004D7D45"/>
    <w:rsid w:val="004E01AA"/>
    <w:rsid w:val="004F5080"/>
    <w:rsid w:val="004F5440"/>
    <w:rsid w:val="0050280B"/>
    <w:rsid w:val="005040BE"/>
    <w:rsid w:val="0050530F"/>
    <w:rsid w:val="00507783"/>
    <w:rsid w:val="00520FF0"/>
    <w:rsid w:val="005215B7"/>
    <w:rsid w:val="005237A7"/>
    <w:rsid w:val="00524215"/>
    <w:rsid w:val="0052441D"/>
    <w:rsid w:val="005403B7"/>
    <w:rsid w:val="00541691"/>
    <w:rsid w:val="00543DF1"/>
    <w:rsid w:val="005518CD"/>
    <w:rsid w:val="005531CF"/>
    <w:rsid w:val="005606C1"/>
    <w:rsid w:val="005631D7"/>
    <w:rsid w:val="00566991"/>
    <w:rsid w:val="0056780E"/>
    <w:rsid w:val="005727AF"/>
    <w:rsid w:val="0058137E"/>
    <w:rsid w:val="00584F9C"/>
    <w:rsid w:val="00585247"/>
    <w:rsid w:val="00585D1D"/>
    <w:rsid w:val="00587451"/>
    <w:rsid w:val="0059443E"/>
    <w:rsid w:val="00594BBC"/>
    <w:rsid w:val="005A6677"/>
    <w:rsid w:val="005B3F9D"/>
    <w:rsid w:val="005B6EDC"/>
    <w:rsid w:val="005C0F11"/>
    <w:rsid w:val="005C2058"/>
    <w:rsid w:val="005C4610"/>
    <w:rsid w:val="005C78ED"/>
    <w:rsid w:val="005D3857"/>
    <w:rsid w:val="005E2F74"/>
    <w:rsid w:val="005E3990"/>
    <w:rsid w:val="005E70AC"/>
    <w:rsid w:val="005F76C7"/>
    <w:rsid w:val="00607912"/>
    <w:rsid w:val="00607D9F"/>
    <w:rsid w:val="00615A0F"/>
    <w:rsid w:val="00615CAC"/>
    <w:rsid w:val="00620F62"/>
    <w:rsid w:val="006236EA"/>
    <w:rsid w:val="00626AE9"/>
    <w:rsid w:val="00631C6E"/>
    <w:rsid w:val="00634204"/>
    <w:rsid w:val="006410E9"/>
    <w:rsid w:val="0064568B"/>
    <w:rsid w:val="0064621C"/>
    <w:rsid w:val="00650CAB"/>
    <w:rsid w:val="00652427"/>
    <w:rsid w:val="006541A9"/>
    <w:rsid w:val="00657267"/>
    <w:rsid w:val="006709F4"/>
    <w:rsid w:val="0067124F"/>
    <w:rsid w:val="00671910"/>
    <w:rsid w:val="006723C7"/>
    <w:rsid w:val="00672C7D"/>
    <w:rsid w:val="00674E7A"/>
    <w:rsid w:val="00677401"/>
    <w:rsid w:val="00685062"/>
    <w:rsid w:val="006953AF"/>
    <w:rsid w:val="006A1A28"/>
    <w:rsid w:val="006A56BD"/>
    <w:rsid w:val="006A605B"/>
    <w:rsid w:val="006A7515"/>
    <w:rsid w:val="006C2DA9"/>
    <w:rsid w:val="006C6F75"/>
    <w:rsid w:val="006C7EC4"/>
    <w:rsid w:val="006D2B3F"/>
    <w:rsid w:val="006D33A3"/>
    <w:rsid w:val="006D3465"/>
    <w:rsid w:val="006D3B19"/>
    <w:rsid w:val="006D5461"/>
    <w:rsid w:val="006D6AB1"/>
    <w:rsid w:val="006E3908"/>
    <w:rsid w:val="006E4E22"/>
    <w:rsid w:val="006E651D"/>
    <w:rsid w:val="006F47CE"/>
    <w:rsid w:val="007019F8"/>
    <w:rsid w:val="00703019"/>
    <w:rsid w:val="00704E25"/>
    <w:rsid w:val="0070534D"/>
    <w:rsid w:val="0070572A"/>
    <w:rsid w:val="00706189"/>
    <w:rsid w:val="00706ABD"/>
    <w:rsid w:val="00712201"/>
    <w:rsid w:val="00713F04"/>
    <w:rsid w:val="007167E8"/>
    <w:rsid w:val="00721452"/>
    <w:rsid w:val="00722C64"/>
    <w:rsid w:val="00727DB5"/>
    <w:rsid w:val="007302D8"/>
    <w:rsid w:val="0073101B"/>
    <w:rsid w:val="0073217F"/>
    <w:rsid w:val="007334AD"/>
    <w:rsid w:val="00733B3E"/>
    <w:rsid w:val="007349F7"/>
    <w:rsid w:val="007356AB"/>
    <w:rsid w:val="00735B80"/>
    <w:rsid w:val="007368D4"/>
    <w:rsid w:val="0073724D"/>
    <w:rsid w:val="0074233B"/>
    <w:rsid w:val="00742F8B"/>
    <w:rsid w:val="00744F50"/>
    <w:rsid w:val="007467FD"/>
    <w:rsid w:val="007605DB"/>
    <w:rsid w:val="00761715"/>
    <w:rsid w:val="00761ADF"/>
    <w:rsid w:val="00763283"/>
    <w:rsid w:val="007765D9"/>
    <w:rsid w:val="007815A3"/>
    <w:rsid w:val="007930E5"/>
    <w:rsid w:val="00796C82"/>
    <w:rsid w:val="007A1BDA"/>
    <w:rsid w:val="007A6DD3"/>
    <w:rsid w:val="007B192F"/>
    <w:rsid w:val="007B457E"/>
    <w:rsid w:val="007B4FFC"/>
    <w:rsid w:val="007B7A75"/>
    <w:rsid w:val="007C7330"/>
    <w:rsid w:val="007D0907"/>
    <w:rsid w:val="007D6174"/>
    <w:rsid w:val="007D7E48"/>
    <w:rsid w:val="007E002B"/>
    <w:rsid w:val="007F1702"/>
    <w:rsid w:val="008001BE"/>
    <w:rsid w:val="00800EDC"/>
    <w:rsid w:val="00802295"/>
    <w:rsid w:val="00802A6F"/>
    <w:rsid w:val="008035D8"/>
    <w:rsid w:val="0082106B"/>
    <w:rsid w:val="00832B2C"/>
    <w:rsid w:val="0083364B"/>
    <w:rsid w:val="0084002D"/>
    <w:rsid w:val="00840421"/>
    <w:rsid w:val="00844318"/>
    <w:rsid w:val="00847433"/>
    <w:rsid w:val="00850C70"/>
    <w:rsid w:val="008538FE"/>
    <w:rsid w:val="00854B18"/>
    <w:rsid w:val="0085623C"/>
    <w:rsid w:val="008602B4"/>
    <w:rsid w:val="008658D9"/>
    <w:rsid w:val="0087192C"/>
    <w:rsid w:val="00881131"/>
    <w:rsid w:val="00882094"/>
    <w:rsid w:val="0088400D"/>
    <w:rsid w:val="0088628E"/>
    <w:rsid w:val="008875DF"/>
    <w:rsid w:val="00892972"/>
    <w:rsid w:val="00893C90"/>
    <w:rsid w:val="0089730D"/>
    <w:rsid w:val="008A589C"/>
    <w:rsid w:val="008B1773"/>
    <w:rsid w:val="008B4C7C"/>
    <w:rsid w:val="008C6BA9"/>
    <w:rsid w:val="008C77B7"/>
    <w:rsid w:val="008D4975"/>
    <w:rsid w:val="008E03FF"/>
    <w:rsid w:val="008E2118"/>
    <w:rsid w:val="008E21FE"/>
    <w:rsid w:val="008E3E23"/>
    <w:rsid w:val="008E4F9D"/>
    <w:rsid w:val="008F3B1E"/>
    <w:rsid w:val="008F3F09"/>
    <w:rsid w:val="008F4419"/>
    <w:rsid w:val="00904715"/>
    <w:rsid w:val="00907A99"/>
    <w:rsid w:val="00913D64"/>
    <w:rsid w:val="00917837"/>
    <w:rsid w:val="009274CC"/>
    <w:rsid w:val="009311C1"/>
    <w:rsid w:val="009324A5"/>
    <w:rsid w:val="00935892"/>
    <w:rsid w:val="00940E54"/>
    <w:rsid w:val="009456F3"/>
    <w:rsid w:val="00947474"/>
    <w:rsid w:val="0095068B"/>
    <w:rsid w:val="00951DAE"/>
    <w:rsid w:val="00955E1A"/>
    <w:rsid w:val="0095602D"/>
    <w:rsid w:val="00962BEC"/>
    <w:rsid w:val="00964C25"/>
    <w:rsid w:val="00964DC4"/>
    <w:rsid w:val="0096570E"/>
    <w:rsid w:val="00970DF8"/>
    <w:rsid w:val="00972D99"/>
    <w:rsid w:val="00981986"/>
    <w:rsid w:val="00982EB3"/>
    <w:rsid w:val="009927C0"/>
    <w:rsid w:val="00994FBD"/>
    <w:rsid w:val="00997999"/>
    <w:rsid w:val="009A74F5"/>
    <w:rsid w:val="009B0C7F"/>
    <w:rsid w:val="009B2545"/>
    <w:rsid w:val="009B2F43"/>
    <w:rsid w:val="009B4CBC"/>
    <w:rsid w:val="009B4CCA"/>
    <w:rsid w:val="009B55A3"/>
    <w:rsid w:val="009B7961"/>
    <w:rsid w:val="009C0630"/>
    <w:rsid w:val="009C07C5"/>
    <w:rsid w:val="009C3F8C"/>
    <w:rsid w:val="009C7129"/>
    <w:rsid w:val="009D0B19"/>
    <w:rsid w:val="009D0D46"/>
    <w:rsid w:val="009D239C"/>
    <w:rsid w:val="009D2E6C"/>
    <w:rsid w:val="009E122B"/>
    <w:rsid w:val="009E7704"/>
    <w:rsid w:val="009F02EE"/>
    <w:rsid w:val="009F2DA2"/>
    <w:rsid w:val="009F6386"/>
    <w:rsid w:val="009F702A"/>
    <w:rsid w:val="00A03E0E"/>
    <w:rsid w:val="00A124C7"/>
    <w:rsid w:val="00A1331A"/>
    <w:rsid w:val="00A13D87"/>
    <w:rsid w:val="00A163FB"/>
    <w:rsid w:val="00A20CC6"/>
    <w:rsid w:val="00A20D41"/>
    <w:rsid w:val="00A247F1"/>
    <w:rsid w:val="00A27C6F"/>
    <w:rsid w:val="00A363CA"/>
    <w:rsid w:val="00A3685D"/>
    <w:rsid w:val="00A36C7E"/>
    <w:rsid w:val="00A4456A"/>
    <w:rsid w:val="00A44758"/>
    <w:rsid w:val="00A51FD4"/>
    <w:rsid w:val="00A5487E"/>
    <w:rsid w:val="00A61B41"/>
    <w:rsid w:val="00A62B8E"/>
    <w:rsid w:val="00A65324"/>
    <w:rsid w:val="00A7174A"/>
    <w:rsid w:val="00A71AEE"/>
    <w:rsid w:val="00A81E2D"/>
    <w:rsid w:val="00A82E36"/>
    <w:rsid w:val="00A84511"/>
    <w:rsid w:val="00A87235"/>
    <w:rsid w:val="00A9125A"/>
    <w:rsid w:val="00A977EE"/>
    <w:rsid w:val="00AA2634"/>
    <w:rsid w:val="00AA2E02"/>
    <w:rsid w:val="00AA3CF1"/>
    <w:rsid w:val="00AA4002"/>
    <w:rsid w:val="00AA6966"/>
    <w:rsid w:val="00AA6A17"/>
    <w:rsid w:val="00AB26BB"/>
    <w:rsid w:val="00AB4232"/>
    <w:rsid w:val="00AB5D0B"/>
    <w:rsid w:val="00AC4191"/>
    <w:rsid w:val="00AC4487"/>
    <w:rsid w:val="00AD41C4"/>
    <w:rsid w:val="00AE2743"/>
    <w:rsid w:val="00AE6DA2"/>
    <w:rsid w:val="00AE7A23"/>
    <w:rsid w:val="00AF03F6"/>
    <w:rsid w:val="00AF1170"/>
    <w:rsid w:val="00AF16C6"/>
    <w:rsid w:val="00AF21BB"/>
    <w:rsid w:val="00AF5DC2"/>
    <w:rsid w:val="00AF6933"/>
    <w:rsid w:val="00AF79FA"/>
    <w:rsid w:val="00B0600D"/>
    <w:rsid w:val="00B16EBE"/>
    <w:rsid w:val="00B202C9"/>
    <w:rsid w:val="00B20811"/>
    <w:rsid w:val="00B21E46"/>
    <w:rsid w:val="00B21EEF"/>
    <w:rsid w:val="00B22D16"/>
    <w:rsid w:val="00B32CB2"/>
    <w:rsid w:val="00B33305"/>
    <w:rsid w:val="00B35C94"/>
    <w:rsid w:val="00B40C2A"/>
    <w:rsid w:val="00B451E1"/>
    <w:rsid w:val="00B50194"/>
    <w:rsid w:val="00B64191"/>
    <w:rsid w:val="00B6480C"/>
    <w:rsid w:val="00B64D56"/>
    <w:rsid w:val="00B6567E"/>
    <w:rsid w:val="00B77D46"/>
    <w:rsid w:val="00B82395"/>
    <w:rsid w:val="00B8450F"/>
    <w:rsid w:val="00B85496"/>
    <w:rsid w:val="00B94856"/>
    <w:rsid w:val="00B95088"/>
    <w:rsid w:val="00B97E12"/>
    <w:rsid w:val="00BA1A69"/>
    <w:rsid w:val="00BA5E9E"/>
    <w:rsid w:val="00BB0641"/>
    <w:rsid w:val="00BB1B21"/>
    <w:rsid w:val="00BC0CB5"/>
    <w:rsid w:val="00BC257F"/>
    <w:rsid w:val="00BD4D2B"/>
    <w:rsid w:val="00BE0786"/>
    <w:rsid w:val="00BE0BD7"/>
    <w:rsid w:val="00BE15D2"/>
    <w:rsid w:val="00BE3706"/>
    <w:rsid w:val="00BE6AB5"/>
    <w:rsid w:val="00BF1BC5"/>
    <w:rsid w:val="00BF2F99"/>
    <w:rsid w:val="00BF56A1"/>
    <w:rsid w:val="00BF5F8C"/>
    <w:rsid w:val="00BF6F0A"/>
    <w:rsid w:val="00C00628"/>
    <w:rsid w:val="00C0217B"/>
    <w:rsid w:val="00C062A1"/>
    <w:rsid w:val="00C11FC9"/>
    <w:rsid w:val="00C146EE"/>
    <w:rsid w:val="00C16E89"/>
    <w:rsid w:val="00C26D70"/>
    <w:rsid w:val="00C30D63"/>
    <w:rsid w:val="00C32BDB"/>
    <w:rsid w:val="00C35EB3"/>
    <w:rsid w:val="00C41422"/>
    <w:rsid w:val="00C45619"/>
    <w:rsid w:val="00C46CF5"/>
    <w:rsid w:val="00C5440C"/>
    <w:rsid w:val="00C54D61"/>
    <w:rsid w:val="00C6041F"/>
    <w:rsid w:val="00C706EB"/>
    <w:rsid w:val="00C7277A"/>
    <w:rsid w:val="00C825E0"/>
    <w:rsid w:val="00C849EE"/>
    <w:rsid w:val="00C87C57"/>
    <w:rsid w:val="00C94956"/>
    <w:rsid w:val="00C963ED"/>
    <w:rsid w:val="00CA1F60"/>
    <w:rsid w:val="00CC271C"/>
    <w:rsid w:val="00CC4759"/>
    <w:rsid w:val="00CC4B56"/>
    <w:rsid w:val="00CC670C"/>
    <w:rsid w:val="00CC6B04"/>
    <w:rsid w:val="00CD1230"/>
    <w:rsid w:val="00CD13BC"/>
    <w:rsid w:val="00CD2160"/>
    <w:rsid w:val="00CD5163"/>
    <w:rsid w:val="00CD69E7"/>
    <w:rsid w:val="00CD7A34"/>
    <w:rsid w:val="00CE1230"/>
    <w:rsid w:val="00CE5BBE"/>
    <w:rsid w:val="00CF08D6"/>
    <w:rsid w:val="00CF1070"/>
    <w:rsid w:val="00CF2E19"/>
    <w:rsid w:val="00CF39C1"/>
    <w:rsid w:val="00CF5956"/>
    <w:rsid w:val="00D01949"/>
    <w:rsid w:val="00D060E6"/>
    <w:rsid w:val="00D101DC"/>
    <w:rsid w:val="00D138FC"/>
    <w:rsid w:val="00D16B23"/>
    <w:rsid w:val="00D171AF"/>
    <w:rsid w:val="00D17474"/>
    <w:rsid w:val="00D17773"/>
    <w:rsid w:val="00D212E9"/>
    <w:rsid w:val="00D228EF"/>
    <w:rsid w:val="00D24A92"/>
    <w:rsid w:val="00D252C9"/>
    <w:rsid w:val="00D319F1"/>
    <w:rsid w:val="00D45A84"/>
    <w:rsid w:val="00D47B8B"/>
    <w:rsid w:val="00D5114A"/>
    <w:rsid w:val="00D517E8"/>
    <w:rsid w:val="00D5537D"/>
    <w:rsid w:val="00D555BF"/>
    <w:rsid w:val="00D56BE6"/>
    <w:rsid w:val="00D60043"/>
    <w:rsid w:val="00D63BC7"/>
    <w:rsid w:val="00D7050A"/>
    <w:rsid w:val="00D70786"/>
    <w:rsid w:val="00D71C2E"/>
    <w:rsid w:val="00D80C4E"/>
    <w:rsid w:val="00D828CD"/>
    <w:rsid w:val="00D86252"/>
    <w:rsid w:val="00D874E9"/>
    <w:rsid w:val="00D928D4"/>
    <w:rsid w:val="00D936AA"/>
    <w:rsid w:val="00D967D1"/>
    <w:rsid w:val="00DA1451"/>
    <w:rsid w:val="00DA2CB4"/>
    <w:rsid w:val="00DA4D3B"/>
    <w:rsid w:val="00DB27F5"/>
    <w:rsid w:val="00DC2229"/>
    <w:rsid w:val="00DC394A"/>
    <w:rsid w:val="00DC7E86"/>
    <w:rsid w:val="00DD556C"/>
    <w:rsid w:val="00DE3F80"/>
    <w:rsid w:val="00DE4C14"/>
    <w:rsid w:val="00DE5458"/>
    <w:rsid w:val="00DE5A11"/>
    <w:rsid w:val="00DE66AA"/>
    <w:rsid w:val="00DF1682"/>
    <w:rsid w:val="00DF59EA"/>
    <w:rsid w:val="00E02588"/>
    <w:rsid w:val="00E075FF"/>
    <w:rsid w:val="00E104B9"/>
    <w:rsid w:val="00E1100A"/>
    <w:rsid w:val="00E12275"/>
    <w:rsid w:val="00E14FD0"/>
    <w:rsid w:val="00E22FDE"/>
    <w:rsid w:val="00E24130"/>
    <w:rsid w:val="00E25E55"/>
    <w:rsid w:val="00E261B6"/>
    <w:rsid w:val="00E2626B"/>
    <w:rsid w:val="00E325EE"/>
    <w:rsid w:val="00E35772"/>
    <w:rsid w:val="00E36FA0"/>
    <w:rsid w:val="00E46E18"/>
    <w:rsid w:val="00E4713E"/>
    <w:rsid w:val="00E55BC3"/>
    <w:rsid w:val="00E622F1"/>
    <w:rsid w:val="00E70541"/>
    <w:rsid w:val="00E70D31"/>
    <w:rsid w:val="00E81D9F"/>
    <w:rsid w:val="00E86147"/>
    <w:rsid w:val="00E91D6C"/>
    <w:rsid w:val="00E91F11"/>
    <w:rsid w:val="00E9432E"/>
    <w:rsid w:val="00E95BBF"/>
    <w:rsid w:val="00EA5F4B"/>
    <w:rsid w:val="00EA7D7B"/>
    <w:rsid w:val="00EB0CA3"/>
    <w:rsid w:val="00EC46A3"/>
    <w:rsid w:val="00EC482B"/>
    <w:rsid w:val="00ED1DF0"/>
    <w:rsid w:val="00ED420A"/>
    <w:rsid w:val="00ED6B83"/>
    <w:rsid w:val="00EF091C"/>
    <w:rsid w:val="00EF110D"/>
    <w:rsid w:val="00EF223E"/>
    <w:rsid w:val="00F0231B"/>
    <w:rsid w:val="00F0484D"/>
    <w:rsid w:val="00F15D8E"/>
    <w:rsid w:val="00F22468"/>
    <w:rsid w:val="00F25AFD"/>
    <w:rsid w:val="00F25C19"/>
    <w:rsid w:val="00F36D21"/>
    <w:rsid w:val="00F37617"/>
    <w:rsid w:val="00F461E3"/>
    <w:rsid w:val="00F474FA"/>
    <w:rsid w:val="00F5138A"/>
    <w:rsid w:val="00F53CA5"/>
    <w:rsid w:val="00F6402C"/>
    <w:rsid w:val="00F72431"/>
    <w:rsid w:val="00F93877"/>
    <w:rsid w:val="00F94539"/>
    <w:rsid w:val="00FA3A9E"/>
    <w:rsid w:val="00FA5911"/>
    <w:rsid w:val="00FB563F"/>
    <w:rsid w:val="00FC196B"/>
    <w:rsid w:val="00FD0FB1"/>
    <w:rsid w:val="00FD1FDC"/>
    <w:rsid w:val="00FD3493"/>
    <w:rsid w:val="00FD3934"/>
    <w:rsid w:val="00FD45AE"/>
    <w:rsid w:val="00FD5F69"/>
    <w:rsid w:val="00FD6DBE"/>
    <w:rsid w:val="00FE0759"/>
    <w:rsid w:val="00FE1127"/>
    <w:rsid w:val="00FE1669"/>
    <w:rsid w:val="00FE16F7"/>
    <w:rsid w:val="00FF2500"/>
    <w:rsid w:val="00FF7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732E0"/>
  <w15:chartTrackingRefBased/>
  <w15:docId w15:val="{96070B77-EAD5-4E48-9AA5-7C8D772F1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515"/>
    <w:rPr>
      <w:rFonts w:ascii=".VnTime" w:hAnsi=".VnTime"/>
      <w:sz w:val="28"/>
      <w:szCs w:val="24"/>
    </w:rPr>
  </w:style>
  <w:style w:type="paragraph" w:styleId="Heading1">
    <w:name w:val="heading 1"/>
    <w:basedOn w:val="Normal"/>
    <w:next w:val="Normal"/>
    <w:link w:val="Heading1Char"/>
    <w:qFormat/>
    <w:rsid w:val="006A751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CD1230"/>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6A7515"/>
    <w:pPr>
      <w:keepNext/>
      <w:jc w:val="center"/>
      <w:outlineLvl w:val="2"/>
    </w:pPr>
    <w:rPr>
      <w:rFonts w:ascii=".VnTimeH" w:hAnsi=".VnTimeH"/>
      <w:b/>
      <w:bCs/>
      <w:sz w:val="26"/>
    </w:rPr>
  </w:style>
  <w:style w:type="paragraph" w:styleId="Heading4">
    <w:name w:val="heading 4"/>
    <w:basedOn w:val="Normal"/>
    <w:next w:val="Normal"/>
    <w:link w:val="Heading4Char"/>
    <w:qFormat/>
    <w:rsid w:val="006A7515"/>
    <w:pPr>
      <w:keepNext/>
      <w:jc w:val="both"/>
      <w:outlineLvl w:val="3"/>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515"/>
    <w:pPr>
      <w:tabs>
        <w:tab w:val="center" w:pos="4320"/>
        <w:tab w:val="right" w:pos="8640"/>
      </w:tabs>
    </w:pPr>
    <w:rPr>
      <w:szCs w:val="20"/>
    </w:rPr>
  </w:style>
  <w:style w:type="paragraph" w:styleId="BodyTextIndent2">
    <w:name w:val="Body Text Indent 2"/>
    <w:basedOn w:val="Normal"/>
    <w:link w:val="BodyTextIndent2Char"/>
    <w:rsid w:val="006A7515"/>
    <w:pPr>
      <w:spacing w:after="120" w:line="480" w:lineRule="auto"/>
      <w:ind w:left="283"/>
    </w:pPr>
  </w:style>
  <w:style w:type="table" w:styleId="TableGrid">
    <w:name w:val="Table Grid"/>
    <w:basedOn w:val="TableNormal"/>
    <w:rsid w:val="006A7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A7515"/>
    <w:pPr>
      <w:spacing w:after="120"/>
      <w:ind w:left="283"/>
    </w:pPr>
  </w:style>
  <w:style w:type="paragraph" w:styleId="BodyText">
    <w:name w:val="Body Text"/>
    <w:basedOn w:val="Normal"/>
    <w:link w:val="BodyTextChar"/>
    <w:rsid w:val="006A7515"/>
    <w:pPr>
      <w:spacing w:after="120"/>
    </w:pPr>
  </w:style>
  <w:style w:type="paragraph" w:customStyle="1" w:styleId="Char">
    <w:name w:val="Char"/>
    <w:rsid w:val="006A7515"/>
    <w:pPr>
      <w:spacing w:after="160" w:line="240" w:lineRule="exact"/>
    </w:pPr>
    <w:rPr>
      <w:rFonts w:ascii="Verdana" w:hAnsi="Verdana"/>
    </w:rPr>
  </w:style>
  <w:style w:type="paragraph" w:styleId="Header">
    <w:name w:val="header"/>
    <w:basedOn w:val="Normal"/>
    <w:link w:val="HeaderChar"/>
    <w:uiPriority w:val="99"/>
    <w:rsid w:val="006A7515"/>
    <w:pPr>
      <w:tabs>
        <w:tab w:val="center" w:pos="4320"/>
        <w:tab w:val="right" w:pos="8640"/>
      </w:tabs>
    </w:pPr>
  </w:style>
  <w:style w:type="paragraph" w:styleId="NormalWeb">
    <w:name w:val="Normal (Web)"/>
    <w:basedOn w:val="Normal"/>
    <w:uiPriority w:val="99"/>
    <w:rsid w:val="00970DF8"/>
    <w:pPr>
      <w:spacing w:before="100" w:beforeAutospacing="1" w:after="100" w:afterAutospacing="1"/>
    </w:pPr>
    <w:rPr>
      <w:rFonts w:ascii="Times New Roman" w:hAnsi="Times New Roman"/>
      <w:sz w:val="24"/>
    </w:rPr>
  </w:style>
  <w:style w:type="character" w:customStyle="1" w:styleId="BodyTextIndent2Char">
    <w:name w:val="Body Text Indent 2 Char"/>
    <w:link w:val="BodyTextIndent2"/>
    <w:rsid w:val="00AF79FA"/>
    <w:rPr>
      <w:rFonts w:ascii=".VnTime" w:hAnsi=".VnTime"/>
      <w:sz w:val="28"/>
      <w:szCs w:val="24"/>
    </w:rPr>
  </w:style>
  <w:style w:type="character" w:customStyle="1" w:styleId="Heading2Char">
    <w:name w:val="Heading 2 Char"/>
    <w:link w:val="Heading2"/>
    <w:rsid w:val="00CD1230"/>
    <w:rPr>
      <w:rFonts w:ascii="Cambria" w:eastAsia="Times New Roman" w:hAnsi="Cambria" w:cs="Times New Roman"/>
      <w:b/>
      <w:bCs/>
      <w:i/>
      <w:iCs/>
      <w:sz w:val="28"/>
      <w:szCs w:val="28"/>
    </w:rPr>
  </w:style>
  <w:style w:type="character" w:customStyle="1" w:styleId="FooterChar">
    <w:name w:val="Footer Char"/>
    <w:link w:val="Footer"/>
    <w:rsid w:val="00CD1230"/>
    <w:rPr>
      <w:rFonts w:ascii=".VnTime" w:hAnsi=".VnTime"/>
      <w:sz w:val="28"/>
      <w:lang w:val="en"/>
    </w:rPr>
  </w:style>
  <w:style w:type="paragraph" w:styleId="BalloonText">
    <w:name w:val="Balloon Text"/>
    <w:basedOn w:val="Normal"/>
    <w:link w:val="BalloonTextChar"/>
    <w:rsid w:val="001B7994"/>
    <w:rPr>
      <w:rFonts w:ascii="Tahoma" w:hAnsi="Tahoma" w:cs="Tahoma"/>
      <w:sz w:val="16"/>
      <w:szCs w:val="16"/>
    </w:rPr>
  </w:style>
  <w:style w:type="character" w:customStyle="1" w:styleId="BalloonTextChar">
    <w:name w:val="Balloon Text Char"/>
    <w:link w:val="BalloonText"/>
    <w:rsid w:val="001B7994"/>
    <w:rPr>
      <w:rFonts w:ascii="Tahoma" w:hAnsi="Tahoma" w:cs="Tahoma"/>
      <w:sz w:val="16"/>
      <w:szCs w:val="16"/>
    </w:rPr>
  </w:style>
  <w:style w:type="character" w:customStyle="1" w:styleId="HeaderChar">
    <w:name w:val="Header Char"/>
    <w:link w:val="Header"/>
    <w:uiPriority w:val="99"/>
    <w:rsid w:val="00A247F1"/>
    <w:rPr>
      <w:rFonts w:ascii=".VnTime" w:hAnsi=".VnTime"/>
      <w:sz w:val="28"/>
      <w:szCs w:val="24"/>
    </w:rPr>
  </w:style>
  <w:style w:type="paragraph" w:styleId="BodyTextIndent3">
    <w:name w:val="Body Text Indent 3"/>
    <w:basedOn w:val="Normal"/>
    <w:link w:val="BodyTextIndent3Char"/>
    <w:rsid w:val="00364D3C"/>
    <w:pPr>
      <w:spacing w:after="120"/>
      <w:ind w:left="283"/>
    </w:pPr>
    <w:rPr>
      <w:sz w:val="16"/>
      <w:szCs w:val="16"/>
    </w:rPr>
  </w:style>
  <w:style w:type="character" w:customStyle="1" w:styleId="BodyTextIndent3Char">
    <w:name w:val="Body Text Indent 3 Char"/>
    <w:link w:val="BodyTextIndent3"/>
    <w:rsid w:val="00364D3C"/>
    <w:rPr>
      <w:rFonts w:ascii=".VnTime" w:hAnsi=".VnTime"/>
      <w:sz w:val="16"/>
      <w:szCs w:val="16"/>
    </w:rPr>
  </w:style>
  <w:style w:type="paragraph" w:customStyle="1" w:styleId="ListParagraph1">
    <w:name w:val="List Paragraph1"/>
    <w:basedOn w:val="Normal"/>
    <w:qFormat/>
    <w:rsid w:val="003B404A"/>
    <w:pPr>
      <w:ind w:left="720"/>
      <w:contextualSpacing/>
    </w:pPr>
    <w:rPr>
      <w:rFonts w:ascii="Times New Roman" w:hAnsi="Times New Roman"/>
      <w:sz w:val="24"/>
    </w:rPr>
  </w:style>
  <w:style w:type="character" w:customStyle="1" w:styleId="BodyTextChar">
    <w:name w:val="Body Text Char"/>
    <w:link w:val="BodyText"/>
    <w:rsid w:val="00F15D8E"/>
    <w:rPr>
      <w:rFonts w:ascii=".VnTime" w:hAnsi=".VnTime"/>
      <w:sz w:val="28"/>
      <w:szCs w:val="24"/>
    </w:rPr>
  </w:style>
  <w:style w:type="paragraph" w:styleId="ListParagraph">
    <w:name w:val="List Paragraph"/>
    <w:basedOn w:val="Normal"/>
    <w:uiPriority w:val="34"/>
    <w:qFormat/>
    <w:rsid w:val="00B94856"/>
    <w:pPr>
      <w:ind w:left="720"/>
      <w:contextualSpacing/>
    </w:pPr>
  </w:style>
  <w:style w:type="character" w:customStyle="1" w:styleId="Heading1Char">
    <w:name w:val="Heading 1 Char"/>
    <w:basedOn w:val="DefaultParagraphFont"/>
    <w:link w:val="Heading1"/>
    <w:rsid w:val="006953AF"/>
    <w:rPr>
      <w:rFonts w:ascii="Arial" w:hAnsi="Arial" w:cs="Arial"/>
      <w:b/>
      <w:bCs/>
      <w:kern w:val="32"/>
      <w:sz w:val="32"/>
      <w:szCs w:val="32"/>
    </w:rPr>
  </w:style>
  <w:style w:type="character" w:customStyle="1" w:styleId="Heading3Char">
    <w:name w:val="Heading 3 Char"/>
    <w:basedOn w:val="DefaultParagraphFont"/>
    <w:link w:val="Heading3"/>
    <w:rsid w:val="006953AF"/>
    <w:rPr>
      <w:rFonts w:ascii=".VnTimeH" w:hAnsi=".VnTimeH"/>
      <w:b/>
      <w:bCs/>
      <w:sz w:val="26"/>
      <w:szCs w:val="24"/>
    </w:rPr>
  </w:style>
  <w:style w:type="character" w:customStyle="1" w:styleId="Heading4Char">
    <w:name w:val="Heading 4 Char"/>
    <w:basedOn w:val="DefaultParagraphFont"/>
    <w:link w:val="Heading4"/>
    <w:rsid w:val="006953AF"/>
    <w:rPr>
      <w:rFonts w:ascii=".VnTime" w:hAnsi=".VnTime"/>
      <w:b/>
      <w:bCs/>
      <w:sz w:val="22"/>
      <w:szCs w:val="24"/>
    </w:rPr>
  </w:style>
  <w:style w:type="character" w:customStyle="1" w:styleId="BodyTextIndentChar">
    <w:name w:val="Body Text Indent Char"/>
    <w:basedOn w:val="DefaultParagraphFont"/>
    <w:link w:val="BodyTextIndent"/>
    <w:rsid w:val="006953AF"/>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8922">
      <w:bodyDiv w:val="1"/>
      <w:marLeft w:val="0"/>
      <w:marRight w:val="0"/>
      <w:marTop w:val="0"/>
      <w:marBottom w:val="0"/>
      <w:divBdr>
        <w:top w:val="none" w:sz="0" w:space="0" w:color="auto"/>
        <w:left w:val="none" w:sz="0" w:space="0" w:color="auto"/>
        <w:bottom w:val="none" w:sz="0" w:space="0" w:color="auto"/>
        <w:right w:val="none" w:sz="0" w:space="0" w:color="auto"/>
      </w:divBdr>
    </w:div>
    <w:div w:id="87048658">
      <w:bodyDiv w:val="1"/>
      <w:marLeft w:val="0"/>
      <w:marRight w:val="0"/>
      <w:marTop w:val="0"/>
      <w:marBottom w:val="0"/>
      <w:divBdr>
        <w:top w:val="none" w:sz="0" w:space="0" w:color="auto"/>
        <w:left w:val="none" w:sz="0" w:space="0" w:color="auto"/>
        <w:bottom w:val="none" w:sz="0" w:space="0" w:color="auto"/>
        <w:right w:val="none" w:sz="0" w:space="0" w:color="auto"/>
      </w:divBdr>
    </w:div>
    <w:div w:id="170726868">
      <w:bodyDiv w:val="1"/>
      <w:marLeft w:val="0"/>
      <w:marRight w:val="0"/>
      <w:marTop w:val="0"/>
      <w:marBottom w:val="0"/>
      <w:divBdr>
        <w:top w:val="none" w:sz="0" w:space="0" w:color="auto"/>
        <w:left w:val="none" w:sz="0" w:space="0" w:color="auto"/>
        <w:bottom w:val="none" w:sz="0" w:space="0" w:color="auto"/>
        <w:right w:val="none" w:sz="0" w:space="0" w:color="auto"/>
      </w:divBdr>
    </w:div>
    <w:div w:id="214510464">
      <w:bodyDiv w:val="1"/>
      <w:marLeft w:val="0"/>
      <w:marRight w:val="0"/>
      <w:marTop w:val="0"/>
      <w:marBottom w:val="0"/>
      <w:divBdr>
        <w:top w:val="none" w:sz="0" w:space="0" w:color="auto"/>
        <w:left w:val="none" w:sz="0" w:space="0" w:color="auto"/>
        <w:bottom w:val="none" w:sz="0" w:space="0" w:color="auto"/>
        <w:right w:val="none" w:sz="0" w:space="0" w:color="auto"/>
      </w:divBdr>
    </w:div>
    <w:div w:id="240797249">
      <w:bodyDiv w:val="1"/>
      <w:marLeft w:val="0"/>
      <w:marRight w:val="0"/>
      <w:marTop w:val="0"/>
      <w:marBottom w:val="0"/>
      <w:divBdr>
        <w:top w:val="none" w:sz="0" w:space="0" w:color="auto"/>
        <w:left w:val="none" w:sz="0" w:space="0" w:color="auto"/>
        <w:bottom w:val="none" w:sz="0" w:space="0" w:color="auto"/>
        <w:right w:val="none" w:sz="0" w:space="0" w:color="auto"/>
      </w:divBdr>
    </w:div>
    <w:div w:id="368771901">
      <w:bodyDiv w:val="1"/>
      <w:marLeft w:val="0"/>
      <w:marRight w:val="0"/>
      <w:marTop w:val="0"/>
      <w:marBottom w:val="0"/>
      <w:divBdr>
        <w:top w:val="none" w:sz="0" w:space="0" w:color="auto"/>
        <w:left w:val="none" w:sz="0" w:space="0" w:color="auto"/>
        <w:bottom w:val="none" w:sz="0" w:space="0" w:color="auto"/>
        <w:right w:val="none" w:sz="0" w:space="0" w:color="auto"/>
      </w:divBdr>
    </w:div>
    <w:div w:id="506023139">
      <w:bodyDiv w:val="1"/>
      <w:marLeft w:val="0"/>
      <w:marRight w:val="0"/>
      <w:marTop w:val="0"/>
      <w:marBottom w:val="0"/>
      <w:divBdr>
        <w:top w:val="none" w:sz="0" w:space="0" w:color="auto"/>
        <w:left w:val="none" w:sz="0" w:space="0" w:color="auto"/>
        <w:bottom w:val="none" w:sz="0" w:space="0" w:color="auto"/>
        <w:right w:val="none" w:sz="0" w:space="0" w:color="auto"/>
      </w:divBdr>
    </w:div>
    <w:div w:id="575936118">
      <w:bodyDiv w:val="1"/>
      <w:marLeft w:val="0"/>
      <w:marRight w:val="0"/>
      <w:marTop w:val="0"/>
      <w:marBottom w:val="0"/>
      <w:divBdr>
        <w:top w:val="none" w:sz="0" w:space="0" w:color="auto"/>
        <w:left w:val="none" w:sz="0" w:space="0" w:color="auto"/>
        <w:bottom w:val="none" w:sz="0" w:space="0" w:color="auto"/>
        <w:right w:val="none" w:sz="0" w:space="0" w:color="auto"/>
      </w:divBdr>
    </w:div>
    <w:div w:id="595288786">
      <w:bodyDiv w:val="1"/>
      <w:marLeft w:val="0"/>
      <w:marRight w:val="0"/>
      <w:marTop w:val="0"/>
      <w:marBottom w:val="0"/>
      <w:divBdr>
        <w:top w:val="none" w:sz="0" w:space="0" w:color="auto"/>
        <w:left w:val="none" w:sz="0" w:space="0" w:color="auto"/>
        <w:bottom w:val="none" w:sz="0" w:space="0" w:color="auto"/>
        <w:right w:val="none" w:sz="0" w:space="0" w:color="auto"/>
      </w:divBdr>
    </w:div>
    <w:div w:id="637994181">
      <w:bodyDiv w:val="1"/>
      <w:marLeft w:val="0"/>
      <w:marRight w:val="0"/>
      <w:marTop w:val="0"/>
      <w:marBottom w:val="0"/>
      <w:divBdr>
        <w:top w:val="none" w:sz="0" w:space="0" w:color="auto"/>
        <w:left w:val="none" w:sz="0" w:space="0" w:color="auto"/>
        <w:bottom w:val="none" w:sz="0" w:space="0" w:color="auto"/>
        <w:right w:val="none" w:sz="0" w:space="0" w:color="auto"/>
      </w:divBdr>
    </w:div>
    <w:div w:id="893852418">
      <w:bodyDiv w:val="1"/>
      <w:marLeft w:val="0"/>
      <w:marRight w:val="0"/>
      <w:marTop w:val="0"/>
      <w:marBottom w:val="0"/>
      <w:divBdr>
        <w:top w:val="none" w:sz="0" w:space="0" w:color="auto"/>
        <w:left w:val="none" w:sz="0" w:space="0" w:color="auto"/>
        <w:bottom w:val="none" w:sz="0" w:space="0" w:color="auto"/>
        <w:right w:val="none" w:sz="0" w:space="0" w:color="auto"/>
      </w:divBdr>
    </w:div>
    <w:div w:id="928076724">
      <w:bodyDiv w:val="1"/>
      <w:marLeft w:val="0"/>
      <w:marRight w:val="0"/>
      <w:marTop w:val="0"/>
      <w:marBottom w:val="0"/>
      <w:divBdr>
        <w:top w:val="none" w:sz="0" w:space="0" w:color="auto"/>
        <w:left w:val="none" w:sz="0" w:space="0" w:color="auto"/>
        <w:bottom w:val="none" w:sz="0" w:space="0" w:color="auto"/>
        <w:right w:val="none" w:sz="0" w:space="0" w:color="auto"/>
      </w:divBdr>
    </w:div>
    <w:div w:id="977954740">
      <w:bodyDiv w:val="1"/>
      <w:marLeft w:val="0"/>
      <w:marRight w:val="0"/>
      <w:marTop w:val="0"/>
      <w:marBottom w:val="0"/>
      <w:divBdr>
        <w:top w:val="none" w:sz="0" w:space="0" w:color="auto"/>
        <w:left w:val="none" w:sz="0" w:space="0" w:color="auto"/>
        <w:bottom w:val="none" w:sz="0" w:space="0" w:color="auto"/>
        <w:right w:val="none" w:sz="0" w:space="0" w:color="auto"/>
      </w:divBdr>
    </w:div>
    <w:div w:id="1252936916">
      <w:bodyDiv w:val="1"/>
      <w:marLeft w:val="0"/>
      <w:marRight w:val="0"/>
      <w:marTop w:val="0"/>
      <w:marBottom w:val="0"/>
      <w:divBdr>
        <w:top w:val="none" w:sz="0" w:space="0" w:color="auto"/>
        <w:left w:val="none" w:sz="0" w:space="0" w:color="auto"/>
        <w:bottom w:val="none" w:sz="0" w:space="0" w:color="auto"/>
        <w:right w:val="none" w:sz="0" w:space="0" w:color="auto"/>
      </w:divBdr>
    </w:div>
    <w:div w:id="1457792186">
      <w:bodyDiv w:val="1"/>
      <w:marLeft w:val="0"/>
      <w:marRight w:val="0"/>
      <w:marTop w:val="0"/>
      <w:marBottom w:val="0"/>
      <w:divBdr>
        <w:top w:val="none" w:sz="0" w:space="0" w:color="auto"/>
        <w:left w:val="none" w:sz="0" w:space="0" w:color="auto"/>
        <w:bottom w:val="none" w:sz="0" w:space="0" w:color="auto"/>
        <w:right w:val="none" w:sz="0" w:space="0" w:color="auto"/>
      </w:divBdr>
    </w:div>
    <w:div w:id="1459375353">
      <w:bodyDiv w:val="1"/>
      <w:marLeft w:val="0"/>
      <w:marRight w:val="0"/>
      <w:marTop w:val="0"/>
      <w:marBottom w:val="0"/>
      <w:divBdr>
        <w:top w:val="none" w:sz="0" w:space="0" w:color="auto"/>
        <w:left w:val="none" w:sz="0" w:space="0" w:color="auto"/>
        <w:bottom w:val="none" w:sz="0" w:space="0" w:color="auto"/>
        <w:right w:val="none" w:sz="0" w:space="0" w:color="auto"/>
      </w:divBdr>
    </w:div>
    <w:div w:id="1539001730">
      <w:bodyDiv w:val="1"/>
      <w:marLeft w:val="0"/>
      <w:marRight w:val="0"/>
      <w:marTop w:val="0"/>
      <w:marBottom w:val="0"/>
      <w:divBdr>
        <w:top w:val="none" w:sz="0" w:space="0" w:color="auto"/>
        <w:left w:val="none" w:sz="0" w:space="0" w:color="auto"/>
        <w:bottom w:val="none" w:sz="0" w:space="0" w:color="auto"/>
        <w:right w:val="none" w:sz="0" w:space="0" w:color="auto"/>
      </w:divBdr>
    </w:div>
    <w:div w:id="15640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31CD-B03C-446D-AEC2-66A329E4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TẬP ĐOÀN CÔNG NGHIỆP</vt:lpstr>
    </vt:vector>
  </TitlesOfParts>
  <Company>Microsoft</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CÔNG NGHIỆP</dc:title>
  <dc:subject/>
  <dc:creator>Admin</dc:creator>
  <cp:keywords/>
  <dc:description/>
  <cp:lastModifiedBy>user</cp:lastModifiedBy>
  <cp:revision>3</cp:revision>
  <cp:lastPrinted>2026-04-09T06:35:00Z</cp:lastPrinted>
  <dcterms:created xsi:type="dcterms:W3CDTF">2026-04-09T06:24:00Z</dcterms:created>
  <dcterms:modified xsi:type="dcterms:W3CDTF">2026-04-09T06:37:00Z</dcterms:modified>
</cp:coreProperties>
</file>